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CD" w:rsidRPr="00AD4ACD" w:rsidRDefault="00AD4ACD" w:rsidP="001B6644">
      <w:pPr>
        <w:spacing w:before="100" w:beforeAutospacing="1" w:after="100" w:afterAutospacing="1" w:line="240" w:lineRule="auto"/>
        <w:jc w:val="center"/>
        <w:outlineLvl w:val="0"/>
        <w:rPr>
          <w:rFonts w:ascii="Arial Black" w:eastAsia="Times New Roman" w:hAnsi="Arial Black" w:cs="Times New Roman"/>
          <w:b/>
          <w:bCs/>
          <w:color w:val="00B0F0"/>
          <w:kern w:val="36"/>
          <w:sz w:val="48"/>
          <w:szCs w:val="48"/>
          <w:lang w:eastAsia="sk-SK"/>
        </w:rPr>
      </w:pPr>
      <w:r w:rsidRPr="00AD4ACD">
        <w:rPr>
          <w:rFonts w:ascii="Arial Black" w:eastAsia="Times New Roman" w:hAnsi="Arial Black" w:cs="Times New Roman"/>
          <w:b/>
          <w:bCs/>
          <w:color w:val="00B0F0"/>
          <w:kern w:val="36"/>
          <w:sz w:val="48"/>
          <w:szCs w:val="48"/>
          <w:lang w:eastAsia="sk-SK"/>
        </w:rPr>
        <w:t>Komunálne voľby 2018</w:t>
      </w:r>
    </w:p>
    <w:p w:rsidR="00AD4ACD" w:rsidRPr="00AD4ACD" w:rsidRDefault="00D060BF" w:rsidP="00AD4ACD">
      <w:pPr>
        <w:spacing w:before="100" w:beforeAutospacing="1" w:after="100" w:afterAutospacing="1" w:line="240" w:lineRule="auto"/>
        <w:outlineLvl w:val="1"/>
        <w:rPr>
          <w:rFonts w:ascii="Impact" w:eastAsia="Times New Roman" w:hAnsi="Impact" w:cs="Times New Roman"/>
          <w:bCs/>
          <w:color w:val="0070C0"/>
          <w:sz w:val="32"/>
          <w:szCs w:val="32"/>
          <w:lang w:eastAsia="sk-SK"/>
        </w:rPr>
      </w:pPr>
      <w:hyperlink r:id="rId5" w:history="1">
        <w:r w:rsidR="00AD4ACD" w:rsidRPr="00AD4ACD">
          <w:rPr>
            <w:rFonts w:ascii="Impact" w:eastAsia="Times New Roman" w:hAnsi="Impact" w:cs="Times New Roman"/>
            <w:bCs/>
            <w:color w:val="0070C0"/>
            <w:sz w:val="32"/>
            <w:szCs w:val="32"/>
            <w:lang w:eastAsia="sk-SK"/>
          </w:rPr>
          <w:t xml:space="preserve">Rozhodnutie o vyhlásení volieb do orgánov samosprávy obcí </w:t>
        </w:r>
      </w:hyperlink>
    </w:p>
    <w:p w:rsidR="00080691" w:rsidRDefault="00080691" w:rsidP="00080691">
      <w:pPr>
        <w:autoSpaceDE w:val="0"/>
        <w:autoSpaceDN w:val="0"/>
        <w:adjustRightInd w:val="0"/>
        <w:spacing w:after="0" w:line="240" w:lineRule="auto"/>
        <w:rPr>
          <w:rFonts w:ascii="TeXGyreBonumRegular" w:hAnsi="TeXGyreBonumRegular" w:cs="TeXGyreBonumRegular"/>
          <w:sz w:val="46"/>
          <w:szCs w:val="46"/>
        </w:rPr>
      </w:pPr>
      <w:r>
        <w:rPr>
          <w:rFonts w:ascii="TeXGyreBonumRegular" w:hAnsi="TeXGyreBonumRegular" w:cs="TeXGyreBonumRegular"/>
          <w:sz w:val="46"/>
          <w:szCs w:val="46"/>
        </w:rPr>
        <w:t>ZBIERKA ZÁKONOV</w:t>
      </w:r>
    </w:p>
    <w:p w:rsidR="00080691" w:rsidRDefault="00080691" w:rsidP="00080691">
      <w:pPr>
        <w:autoSpaceDE w:val="0"/>
        <w:autoSpaceDN w:val="0"/>
        <w:adjustRightInd w:val="0"/>
        <w:spacing w:after="0" w:line="240" w:lineRule="auto"/>
        <w:rPr>
          <w:rFonts w:ascii="TeXGyreBonumRegular" w:hAnsi="TeXGyreBonumRegular" w:cs="TeXGyreBonumRegular"/>
          <w:sz w:val="34"/>
          <w:szCs w:val="34"/>
        </w:rPr>
      </w:pPr>
      <w:r>
        <w:rPr>
          <w:rFonts w:ascii="TeXGyreBonumRegular" w:hAnsi="TeXGyreBonumRegular" w:cs="TeXGyreBonumRegular"/>
          <w:sz w:val="34"/>
          <w:szCs w:val="34"/>
        </w:rPr>
        <w:t>SLOVENSKEJ REPUBLIKY</w:t>
      </w:r>
    </w:p>
    <w:p w:rsidR="00080691" w:rsidRDefault="00080691" w:rsidP="00080691">
      <w:pPr>
        <w:autoSpaceDE w:val="0"/>
        <w:autoSpaceDN w:val="0"/>
        <w:adjustRightInd w:val="0"/>
        <w:spacing w:after="0" w:line="240" w:lineRule="auto"/>
        <w:rPr>
          <w:rFonts w:ascii="TeXGyreBonumRegular" w:hAnsi="TeXGyreBonumRegular" w:cs="TeXGyreBonumRegular"/>
          <w:sz w:val="28"/>
          <w:szCs w:val="28"/>
        </w:rPr>
      </w:pPr>
      <w:r>
        <w:rPr>
          <w:rFonts w:ascii="TeXGyreBonumRegular" w:hAnsi="TeXGyreBonumRegular" w:cs="TeXGyreBonumRegular"/>
          <w:sz w:val="28"/>
          <w:szCs w:val="28"/>
        </w:rPr>
        <w:t>Ročník 2018</w:t>
      </w:r>
    </w:p>
    <w:p w:rsidR="00080691" w:rsidRDefault="00080691" w:rsidP="00080691">
      <w:pPr>
        <w:autoSpaceDE w:val="0"/>
        <w:autoSpaceDN w:val="0"/>
        <w:adjustRightInd w:val="0"/>
        <w:spacing w:after="0" w:line="240" w:lineRule="auto"/>
        <w:rPr>
          <w:rFonts w:ascii="TeXGyreBonumRegular" w:hAnsi="TeXGyreBonumRegular" w:cs="TeXGyreBonumRegular"/>
        </w:rPr>
      </w:pPr>
      <w:r>
        <w:rPr>
          <w:rFonts w:ascii="TeXGyreBonumRegular" w:hAnsi="TeXGyreBonumRegular" w:cs="TeXGyreBonumRegular"/>
        </w:rPr>
        <w:t>Vyhlásené: 10. 7.2018 Časová verzia predpisu účinná od: 10. 7.2018</w:t>
      </w:r>
    </w:p>
    <w:p w:rsidR="00080691" w:rsidRDefault="00080691" w:rsidP="00080691">
      <w:pPr>
        <w:autoSpaceDE w:val="0"/>
        <w:autoSpaceDN w:val="0"/>
        <w:adjustRightInd w:val="0"/>
        <w:spacing w:after="0" w:line="240" w:lineRule="auto"/>
        <w:rPr>
          <w:rFonts w:ascii="TeXGyreBonumRegular" w:hAnsi="TeXGyreBonumRegular" w:cs="TeXGyreBonumRegular"/>
        </w:rPr>
      </w:pPr>
      <w:r>
        <w:rPr>
          <w:rFonts w:ascii="TeXGyreBonumRegular" w:hAnsi="TeXGyreBonumRegular" w:cs="TeXGyreBonumRegular"/>
        </w:rPr>
        <w:t>Obsah dokumentuje právne záväzný.</w:t>
      </w:r>
    </w:p>
    <w:p w:rsidR="00080691" w:rsidRDefault="00080691" w:rsidP="00080691">
      <w:pPr>
        <w:autoSpaceDE w:val="0"/>
        <w:autoSpaceDN w:val="0"/>
        <w:adjustRightInd w:val="0"/>
        <w:spacing w:after="0" w:line="240" w:lineRule="auto"/>
        <w:rPr>
          <w:rFonts w:ascii="TeXGyreBonumBold" w:hAnsi="TeXGyreBonumBold" w:cs="TeXGyreBonumBold"/>
          <w:b/>
          <w:bCs/>
          <w:sz w:val="20"/>
          <w:szCs w:val="20"/>
        </w:rPr>
      </w:pPr>
      <w:r>
        <w:rPr>
          <w:rFonts w:ascii="TeXGyreBonumBold" w:hAnsi="TeXGyreBonumBold" w:cs="TeXGyreBonumBold"/>
          <w:b/>
          <w:bCs/>
          <w:sz w:val="20"/>
          <w:szCs w:val="20"/>
        </w:rPr>
        <w:t>203</w:t>
      </w:r>
    </w:p>
    <w:p w:rsidR="00080691" w:rsidRDefault="00080691" w:rsidP="00080691">
      <w:pPr>
        <w:autoSpaceDE w:val="0"/>
        <w:autoSpaceDN w:val="0"/>
        <w:adjustRightInd w:val="0"/>
        <w:spacing w:after="0" w:line="240" w:lineRule="auto"/>
        <w:rPr>
          <w:rFonts w:ascii="TeXGyreBonumBold" w:hAnsi="TeXGyreBonumBold" w:cs="TeXGyreBonumBold"/>
          <w:b/>
          <w:bCs/>
          <w:sz w:val="20"/>
          <w:szCs w:val="20"/>
        </w:rPr>
      </w:pPr>
      <w:r>
        <w:rPr>
          <w:rFonts w:ascii="TeXGyreBonumBold" w:hAnsi="TeXGyreBonumBold" w:cs="TeXGyreBonumBold"/>
          <w:b/>
          <w:bCs/>
          <w:sz w:val="20"/>
          <w:szCs w:val="20"/>
        </w:rPr>
        <w:t>R OZHODNUTIE</w:t>
      </w:r>
    </w:p>
    <w:p w:rsidR="00080691" w:rsidRDefault="00080691" w:rsidP="00080691">
      <w:pPr>
        <w:autoSpaceDE w:val="0"/>
        <w:autoSpaceDN w:val="0"/>
        <w:adjustRightInd w:val="0"/>
        <w:spacing w:after="0" w:line="240" w:lineRule="auto"/>
        <w:rPr>
          <w:rFonts w:ascii="TeXGyreBonumBold" w:hAnsi="TeXGyreBonumBold" w:cs="TeXGyreBonumBold"/>
          <w:b/>
          <w:bCs/>
          <w:sz w:val="20"/>
          <w:szCs w:val="20"/>
        </w:rPr>
      </w:pPr>
      <w:r>
        <w:rPr>
          <w:rFonts w:ascii="TeXGyreBonumBold" w:hAnsi="TeXGyreBonumBold" w:cs="TeXGyreBonumBold"/>
          <w:b/>
          <w:bCs/>
          <w:sz w:val="20"/>
          <w:szCs w:val="20"/>
        </w:rPr>
        <w:t>PREDSEDU  NÁRODNEJ RADY SLOVENSKEJ REPUBLIKY</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zo 6.júla2018</w:t>
      </w:r>
    </w:p>
    <w:p w:rsidR="00080691" w:rsidRDefault="00080691" w:rsidP="00080691">
      <w:pPr>
        <w:autoSpaceDE w:val="0"/>
        <w:autoSpaceDN w:val="0"/>
        <w:adjustRightInd w:val="0"/>
        <w:spacing w:after="0" w:line="240" w:lineRule="auto"/>
        <w:rPr>
          <w:rFonts w:ascii="TeXGyreBonumBold" w:hAnsi="TeXGyreBonumBold" w:cs="TeXGyreBonumBold"/>
          <w:b/>
          <w:bCs/>
          <w:sz w:val="20"/>
          <w:szCs w:val="20"/>
        </w:rPr>
      </w:pPr>
      <w:r>
        <w:rPr>
          <w:rFonts w:ascii="TeXGyreBonumBold" w:hAnsi="TeXGyreBonumBold" w:cs="TeXGyreBonumBold"/>
          <w:b/>
          <w:bCs/>
          <w:sz w:val="20"/>
          <w:szCs w:val="20"/>
        </w:rPr>
        <w:t>o vyhlásení volieb do orgánov samosprávy obcí</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Podľa čl. 89</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ods.2písm.d)</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Ústavy Slovenskej republiky a § 20a § 181ods.1a 2 zákona č.</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180/2014 Z.</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z.</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o podmienkach výkonu volebného práva a o zmene a doplnení niektorých zákonov</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v znení neskorších predpisov</w:t>
      </w:r>
    </w:p>
    <w:p w:rsidR="00080691" w:rsidRDefault="00080691" w:rsidP="00080691">
      <w:pPr>
        <w:autoSpaceDE w:val="0"/>
        <w:autoSpaceDN w:val="0"/>
        <w:adjustRightInd w:val="0"/>
        <w:spacing w:after="0" w:line="240" w:lineRule="auto"/>
        <w:rPr>
          <w:rFonts w:ascii="TeXGyreBonumBold" w:hAnsi="TeXGyreBonumBold" w:cs="TeXGyreBonumBold"/>
          <w:b/>
          <w:bCs/>
          <w:sz w:val="20"/>
          <w:szCs w:val="20"/>
        </w:rPr>
      </w:pPr>
      <w:r>
        <w:rPr>
          <w:rFonts w:ascii="TeXGyreBonumBold" w:hAnsi="TeXGyreBonumBold" w:cs="TeXGyreBonumBold"/>
          <w:b/>
          <w:bCs/>
          <w:sz w:val="20"/>
          <w:szCs w:val="20"/>
        </w:rPr>
        <w:t>v y hla s ujem</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voľby do orgánov samosprávy obcí a</w:t>
      </w:r>
    </w:p>
    <w:p w:rsidR="00080691" w:rsidRDefault="00080691" w:rsidP="00080691">
      <w:pPr>
        <w:autoSpaceDE w:val="0"/>
        <w:autoSpaceDN w:val="0"/>
        <w:adjustRightInd w:val="0"/>
        <w:spacing w:after="0" w:line="240" w:lineRule="auto"/>
        <w:rPr>
          <w:rFonts w:ascii="TeXGyreBonumBold" w:hAnsi="TeXGyreBonumBold" w:cs="TeXGyreBonumBold"/>
          <w:b/>
          <w:bCs/>
          <w:sz w:val="20"/>
          <w:szCs w:val="20"/>
        </w:rPr>
      </w:pPr>
      <w:r>
        <w:rPr>
          <w:rFonts w:ascii="TeXGyreBonumBold" w:hAnsi="TeXGyreBonumBold" w:cs="TeXGyreBonumBold"/>
          <w:b/>
          <w:bCs/>
          <w:sz w:val="20"/>
          <w:szCs w:val="20"/>
        </w:rPr>
        <w:t xml:space="preserve">u r </w:t>
      </w:r>
      <w:r w:rsidR="0060314B">
        <w:rPr>
          <w:rFonts w:ascii="TeXGyreBonumBold" w:hAnsi="TeXGyreBonumBold" w:cs="TeXGyreBonumBold"/>
          <w:b/>
          <w:bCs/>
          <w:sz w:val="20"/>
          <w:szCs w:val="20"/>
        </w:rPr>
        <w:t xml:space="preserve"> </w:t>
      </w:r>
      <w:r>
        <w:rPr>
          <w:rFonts w:ascii="TeXGyreBonumBold" w:hAnsi="TeXGyreBonumBold" w:cs="TeXGyreBonumBold"/>
          <w:b/>
          <w:bCs/>
          <w:sz w:val="20"/>
          <w:szCs w:val="20"/>
        </w:rPr>
        <w:t>č</w:t>
      </w:r>
      <w:r w:rsidR="0060314B">
        <w:rPr>
          <w:rFonts w:ascii="TeXGyreBonumBold" w:hAnsi="TeXGyreBonumBold" w:cs="TeXGyreBonumBold"/>
          <w:b/>
          <w:bCs/>
          <w:sz w:val="20"/>
          <w:szCs w:val="20"/>
        </w:rPr>
        <w:t xml:space="preserve"> </w:t>
      </w:r>
      <w:r>
        <w:rPr>
          <w:rFonts w:ascii="TeXGyreBonumBold" w:hAnsi="TeXGyreBonumBold" w:cs="TeXGyreBonumBold"/>
          <w:b/>
          <w:bCs/>
          <w:sz w:val="20"/>
          <w:szCs w:val="20"/>
        </w:rPr>
        <w:t>u jem</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 xml:space="preserve">1. deň ich konania na </w:t>
      </w:r>
      <w:r>
        <w:rPr>
          <w:rFonts w:ascii="TeXGyreBonumBold" w:hAnsi="TeXGyreBonumBold" w:cs="TeXGyreBonumBold"/>
          <w:b/>
          <w:bCs/>
          <w:sz w:val="20"/>
          <w:szCs w:val="20"/>
        </w:rPr>
        <w:t>sobotu 10.novembra2018</w:t>
      </w:r>
      <w:r>
        <w:rPr>
          <w:rFonts w:ascii="TeXGyreBonumRegular" w:hAnsi="TeXGyreBonumRegular" w:cs="TeXGyreBonumRegular"/>
          <w:sz w:val="20"/>
          <w:szCs w:val="20"/>
        </w:rPr>
        <w:t>,</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2. lehotu na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určenie volebných obvodov pre voľby poslancov obecných zastupiteľstiev</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,počtu</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poslancov obecných zastupiteľstiev</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v</w:t>
      </w:r>
      <w:r w:rsidR="0060314B">
        <w:rPr>
          <w:rFonts w:ascii="TeXGyreBonumRegular" w:hAnsi="TeXGyreBonumRegular" w:cs="TeXGyreBonumRegular"/>
          <w:sz w:val="20"/>
          <w:szCs w:val="20"/>
        </w:rPr>
        <w:t> </w:t>
      </w:r>
      <w:r>
        <w:rPr>
          <w:rFonts w:ascii="TeXGyreBonumRegular" w:hAnsi="TeXGyreBonumRegular" w:cs="TeXGyreBonumRegular"/>
          <w:sz w:val="20"/>
          <w:szCs w:val="20"/>
        </w:rPr>
        <w:t>nich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do</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17.augusta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2018,</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3. lehotu na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utvorenie</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volebných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okrskov</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a</w:t>
      </w:r>
      <w:r w:rsidR="0060314B">
        <w:rPr>
          <w:rFonts w:ascii="TeXGyreBonumRegular" w:hAnsi="TeXGyreBonumRegular" w:cs="TeXGyreBonumRegular"/>
          <w:sz w:val="20"/>
          <w:szCs w:val="20"/>
        </w:rPr>
        <w:t> </w:t>
      </w:r>
      <w:r>
        <w:rPr>
          <w:rFonts w:ascii="TeXGyreBonumRegular" w:hAnsi="TeXGyreBonumRegular" w:cs="TeXGyreBonumRegular"/>
          <w:sz w:val="20"/>
          <w:szCs w:val="20"/>
        </w:rPr>
        <w:t>určenie</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volebných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miestností</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do11.septembra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2018,</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4. lehotu na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utvorenie</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miestnych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volebných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komisií</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do11.septembra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2018a lehotu</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na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ich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prvé</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zasadanie do18.septembra2018,</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5. lehotu na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utvorenie</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okresných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volebných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komisií</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a</w:t>
      </w:r>
      <w:r w:rsidR="0060314B">
        <w:rPr>
          <w:rFonts w:ascii="TeXGyreBonumRegular" w:hAnsi="TeXGyreBonumRegular" w:cs="TeXGyreBonumRegular"/>
          <w:sz w:val="20"/>
          <w:szCs w:val="20"/>
        </w:rPr>
        <w:t> </w:t>
      </w:r>
      <w:r>
        <w:rPr>
          <w:rFonts w:ascii="TeXGyreBonumRegular" w:hAnsi="TeXGyreBonumRegular" w:cs="TeXGyreBonumRegular"/>
          <w:sz w:val="20"/>
          <w:szCs w:val="20"/>
        </w:rPr>
        <w:t>okrskových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volebných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komisiído11.</w:t>
      </w:r>
    </w:p>
    <w:p w:rsidR="00080691" w:rsidRDefault="00080691" w:rsidP="00080691">
      <w:pPr>
        <w:autoSpaceDE w:val="0"/>
        <w:autoSpaceDN w:val="0"/>
        <w:adjustRightInd w:val="0"/>
        <w:spacing w:after="0" w:line="240" w:lineRule="auto"/>
        <w:rPr>
          <w:rFonts w:ascii="TeXGyreBonumRegular" w:hAnsi="TeXGyreBonumRegular" w:cs="TeXGyreBonumRegular"/>
          <w:sz w:val="20"/>
          <w:szCs w:val="20"/>
        </w:rPr>
      </w:pPr>
      <w:r>
        <w:rPr>
          <w:rFonts w:ascii="TeXGyreBonumRegular" w:hAnsi="TeXGyreBonumRegular" w:cs="TeXGyreBonumRegular"/>
          <w:sz w:val="20"/>
          <w:szCs w:val="20"/>
        </w:rPr>
        <w:t>októbra 2018</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a</w:t>
      </w:r>
      <w:r w:rsidR="0060314B">
        <w:rPr>
          <w:rFonts w:ascii="TeXGyreBonumRegular" w:hAnsi="TeXGyreBonumRegular" w:cs="TeXGyreBonumRegular"/>
          <w:sz w:val="20"/>
          <w:szCs w:val="20"/>
        </w:rPr>
        <w:t> </w:t>
      </w:r>
      <w:r>
        <w:rPr>
          <w:rFonts w:ascii="TeXGyreBonumRegular" w:hAnsi="TeXGyreBonumRegular" w:cs="TeXGyreBonumRegular"/>
          <w:sz w:val="20"/>
          <w:szCs w:val="20"/>
        </w:rPr>
        <w:t>lehotu</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na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ich</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prvé</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zasadanie</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do</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24.októbra</w:t>
      </w:r>
      <w:r w:rsidR="0060314B">
        <w:rPr>
          <w:rFonts w:ascii="TeXGyreBonumRegular" w:hAnsi="TeXGyreBonumRegular" w:cs="TeXGyreBonumRegular"/>
          <w:sz w:val="20"/>
          <w:szCs w:val="20"/>
        </w:rPr>
        <w:t xml:space="preserve"> </w:t>
      </w:r>
      <w:r>
        <w:rPr>
          <w:rFonts w:ascii="TeXGyreBonumRegular" w:hAnsi="TeXGyreBonumRegular" w:cs="TeXGyreBonumRegular"/>
          <w:sz w:val="20"/>
          <w:szCs w:val="20"/>
        </w:rPr>
        <w:t>2018.</w:t>
      </w:r>
    </w:p>
    <w:p w:rsidR="0060314B" w:rsidRDefault="00080691" w:rsidP="00080691">
      <w:pPr>
        <w:spacing w:before="100" w:beforeAutospacing="1" w:after="100" w:afterAutospacing="1" w:line="240" w:lineRule="auto"/>
        <w:rPr>
          <w:rFonts w:ascii="TeXGyreBonumBold" w:hAnsi="TeXGyreBonumBold" w:cs="TeXGyreBonumBold"/>
          <w:b/>
          <w:bCs/>
          <w:sz w:val="20"/>
          <w:szCs w:val="20"/>
        </w:rPr>
      </w:pPr>
      <w:r>
        <w:rPr>
          <w:rFonts w:ascii="TeXGyreBonumBold" w:hAnsi="TeXGyreBonumBold" w:cs="TeXGyreBonumBold"/>
          <w:b/>
          <w:bCs/>
          <w:sz w:val="20"/>
          <w:szCs w:val="20"/>
        </w:rPr>
        <w:t xml:space="preserve">Andrej </w:t>
      </w:r>
      <w:proofErr w:type="spellStart"/>
      <w:r>
        <w:rPr>
          <w:rFonts w:ascii="TeXGyreBonumBold" w:hAnsi="TeXGyreBonumBold" w:cs="TeXGyreBonumBold"/>
          <w:b/>
          <w:bCs/>
          <w:sz w:val="20"/>
          <w:szCs w:val="20"/>
        </w:rPr>
        <w:t>Dankov.r</w:t>
      </w:r>
      <w:proofErr w:type="spellEnd"/>
      <w:r>
        <w:rPr>
          <w:rFonts w:ascii="TeXGyreBonumBold" w:hAnsi="TeXGyreBonumBold" w:cs="TeXGyreBonumBold"/>
          <w:b/>
          <w:bCs/>
          <w:sz w:val="20"/>
          <w:szCs w:val="20"/>
        </w:rPr>
        <w:t>.</w:t>
      </w:r>
    </w:p>
    <w:p w:rsidR="001B6644" w:rsidRPr="001B6644" w:rsidRDefault="001B6644" w:rsidP="00080691">
      <w:pPr>
        <w:spacing w:before="100" w:beforeAutospacing="1" w:after="100" w:afterAutospacing="1" w:line="240" w:lineRule="auto"/>
        <w:rPr>
          <w:rFonts w:ascii="Impact" w:eastAsia="Times New Roman" w:hAnsi="Impact" w:cs="Times New Roman"/>
          <w:color w:val="0070C0"/>
          <w:sz w:val="32"/>
          <w:szCs w:val="32"/>
          <w:lang w:eastAsia="sk-SK"/>
        </w:rPr>
      </w:pPr>
      <w:r w:rsidRPr="001B6644">
        <w:rPr>
          <w:rFonts w:ascii="Impact" w:eastAsia="Times New Roman" w:hAnsi="Impact" w:cs="Times New Roman"/>
          <w:color w:val="0070C0"/>
          <w:sz w:val="32"/>
          <w:szCs w:val="32"/>
          <w:lang w:eastAsia="sk-SK"/>
        </w:rPr>
        <w:t>Informácia pre voliča</w:t>
      </w:r>
    </w:p>
    <w:p w:rsidR="001B6644" w:rsidRPr="001B6644" w:rsidRDefault="001B6644" w:rsidP="001B6644">
      <w:pPr>
        <w:spacing w:before="100" w:beforeAutospacing="1"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Dátum a čas konania volieb</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Voľby do orgánov samosprávy obcí sa konajú</w:t>
      </w:r>
    </w:p>
    <w:p w:rsidR="001B6644" w:rsidRPr="001B6644" w:rsidRDefault="001B6644" w:rsidP="001B6644">
      <w:pPr>
        <w:spacing w:before="120" w:after="0" w:line="240" w:lineRule="auto"/>
        <w:ind w:firstLine="284"/>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b/>
          <w:sz w:val="24"/>
          <w:szCs w:val="24"/>
          <w:lang w:eastAsia="sk-SK"/>
        </w:rPr>
        <w:t>v sobotu 10. novembra 2018 od 7:00 do 22:00 h</w:t>
      </w:r>
      <w:r w:rsidRPr="001B6644">
        <w:rPr>
          <w:rFonts w:ascii="Times New Roman" w:eastAsia="Times New Roman" w:hAnsi="Times New Roman" w:cs="Times New Roman"/>
          <w:sz w:val="24"/>
          <w:szCs w:val="24"/>
          <w:lang w:eastAsia="sk-SK"/>
        </w:rPr>
        <w:t>.</w:t>
      </w:r>
    </w:p>
    <w:p w:rsidR="001B6644" w:rsidRPr="001B6644" w:rsidRDefault="001B6644" w:rsidP="001B6644">
      <w:pPr>
        <w:spacing w:before="400"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II</w:t>
      </w:r>
    </w:p>
    <w:p w:rsidR="001B6644" w:rsidRPr="001B6644" w:rsidRDefault="001B6644" w:rsidP="001B6644">
      <w:pPr>
        <w:spacing w:before="100" w:beforeAutospacing="1"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Právo voliť</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Právo voliť do orgánov samosprávy obcí má obyvateľ obce, ktorý má trvalý pobyt v obci a najneskôr v deň konania volieb dovŕši 18 rokov veku.</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Prekážkou práva voliť je zákonom ustanovené obmedzenie osobnej slobody z dôvodov ochrany verejného zdravia.</w:t>
      </w:r>
    </w:p>
    <w:p w:rsidR="00D14A64" w:rsidRDefault="00D14A64" w:rsidP="001B6644">
      <w:pPr>
        <w:spacing w:before="400" w:after="0" w:line="240" w:lineRule="auto"/>
        <w:jc w:val="center"/>
        <w:rPr>
          <w:rFonts w:ascii="Times New Roman" w:eastAsia="Times New Roman" w:hAnsi="Times New Roman" w:cs="Times New Roman"/>
          <w:sz w:val="24"/>
          <w:szCs w:val="24"/>
          <w:lang w:eastAsia="sk-SK"/>
        </w:rPr>
      </w:pPr>
    </w:p>
    <w:p w:rsidR="001B6644" w:rsidRPr="001B6644" w:rsidRDefault="001B6644" w:rsidP="001B6644">
      <w:pPr>
        <w:spacing w:before="400"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lastRenderedPageBreak/>
        <w:t>III</w:t>
      </w:r>
    </w:p>
    <w:p w:rsidR="001B6644" w:rsidRPr="001B6644" w:rsidRDefault="001B6644" w:rsidP="001B6644">
      <w:pPr>
        <w:spacing w:before="100" w:beforeAutospacing="1"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Právo byť volený</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Za starostu obce, primátora mesta, starostu mestskej časti môže byť zvolený obyvateľ obce, ktorý má trvalý pobyt v obci a najneskôr v deň konania volieb dovŕši 25 rokov veku.</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Prekážkou práva byť volený je</w:t>
      </w:r>
    </w:p>
    <w:p w:rsidR="001B6644" w:rsidRPr="001B6644" w:rsidRDefault="001B6644" w:rsidP="001B664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sym w:font="Wingdings" w:char="F09F"/>
      </w:r>
      <w:r w:rsidRPr="001B6644">
        <w:rPr>
          <w:rFonts w:ascii="Times New Roman" w:eastAsia="Times New Roman" w:hAnsi="Times New Roman" w:cs="Times New Roman"/>
          <w:sz w:val="24"/>
          <w:szCs w:val="24"/>
          <w:lang w:eastAsia="sk-SK"/>
        </w:rPr>
        <w:tab/>
        <w:t>výkon trestu odňatia slobody,</w:t>
      </w:r>
    </w:p>
    <w:p w:rsidR="001B6644" w:rsidRPr="001B6644" w:rsidRDefault="001B6644" w:rsidP="001B664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sym w:font="Wingdings" w:char="F09F"/>
      </w:r>
      <w:r w:rsidRPr="001B6644">
        <w:rPr>
          <w:rFonts w:ascii="Times New Roman" w:eastAsia="Times New Roman" w:hAnsi="Times New Roman" w:cs="Times New Roman"/>
          <w:sz w:val="24"/>
          <w:szCs w:val="24"/>
          <w:lang w:eastAsia="sk-SK"/>
        </w:rPr>
        <w:tab/>
        <w:t>právoplatné odsúdenie za úmyselný trestný čin, ak odsúdenie nebolo zahladené,</w:t>
      </w:r>
    </w:p>
    <w:p w:rsidR="001B6644" w:rsidRPr="001B6644" w:rsidRDefault="001B6644" w:rsidP="001B6644">
      <w:pPr>
        <w:tabs>
          <w:tab w:val="left" w:pos="142"/>
        </w:tabs>
        <w:spacing w:after="0" w:line="240" w:lineRule="auto"/>
        <w:ind w:left="142" w:hanging="142"/>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sym w:font="Wingdings" w:char="F09F"/>
      </w:r>
      <w:r w:rsidRPr="001B6644">
        <w:rPr>
          <w:rFonts w:ascii="Times New Roman" w:eastAsia="Times New Roman" w:hAnsi="Times New Roman" w:cs="Times New Roman"/>
          <w:sz w:val="24"/>
          <w:szCs w:val="24"/>
          <w:lang w:eastAsia="sk-SK"/>
        </w:rPr>
        <w:tab/>
        <w:t>pozbavenie spôsobilosti na právne úkony.</w:t>
      </w:r>
    </w:p>
    <w:p w:rsidR="001B6644" w:rsidRPr="001B6644" w:rsidRDefault="001B6644" w:rsidP="001B6644">
      <w:pPr>
        <w:spacing w:before="400"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IV</w:t>
      </w:r>
    </w:p>
    <w:p w:rsidR="001B6644" w:rsidRPr="001B6644" w:rsidRDefault="001B6644" w:rsidP="001B6644">
      <w:pPr>
        <w:spacing w:before="100" w:beforeAutospacing="1" w:after="0" w:line="240" w:lineRule="auto"/>
        <w:jc w:val="center"/>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Spôsob hlasovania</w:t>
      </w:r>
    </w:p>
    <w:p w:rsidR="001B6644" w:rsidRPr="001B6644" w:rsidRDefault="001B6644" w:rsidP="001B6644">
      <w:pPr>
        <w:spacing w:before="10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Volič môže voliť len v obci svojho trvalého pobytu vo volebnom okrsku, v ktorého zozname voličov</w:t>
      </w:r>
      <w:r w:rsidRPr="001B6644">
        <w:rPr>
          <w:rFonts w:ascii="Times New Roman" w:eastAsia="Times New Roman" w:hAnsi="Times New Roman" w:cs="Times New Roman"/>
          <w:sz w:val="24"/>
          <w:szCs w:val="24"/>
          <w:lang w:eastAsia="sk-SK"/>
        </w:rPr>
        <w:br/>
        <w:t>je zapísaný.</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Volič je povinný po príchode do volebnej miestnosti preukázať okrskovej volebnej komisii svoju totožnosť predložením občianskeho preukazu alebo dokladu o pobyte pre cudzinca.</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Potom okrsková volebná komisia 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b/>
          <w:bCs/>
          <w:sz w:val="24"/>
          <w:szCs w:val="24"/>
          <w:lang w:eastAsia="sk-SK"/>
        </w:rPr>
        <w:t>Prevzatie hlasovacích lístkov a obálky potvrdí volič v zozname voličov vlastnoručným podpisom.</w:t>
      </w:r>
    </w:p>
    <w:p w:rsidR="001B6644" w:rsidRPr="001B6644" w:rsidRDefault="001B6644" w:rsidP="00D14A6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r w:rsidRPr="001B6644">
        <w:rPr>
          <w:rFonts w:ascii="Times New Roman" w:eastAsia="Times New Roman" w:hAnsi="Times New Roman" w:cs="Times New Roman"/>
          <w:b/>
          <w:sz w:val="24"/>
          <w:szCs w:val="24"/>
          <w:lang w:eastAsia="sk-SK"/>
        </w:rPr>
        <w:t> </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b/>
          <w:sz w:val="24"/>
          <w:szCs w:val="24"/>
          <w:lang w:eastAsia="sk-SK"/>
        </w:rPr>
        <w:t xml:space="preserve">Na hlasovacom lístku pre voľby poslancov obecného (mestského alebo miestneho) zastupiteľstva môže volič zakrúžkovať najviac toľko poradových čísiel kandidátov, koľko poslancov má byť v príslušnom volebnom obvode zvolených. </w:t>
      </w:r>
      <w:r w:rsidRPr="001B6644">
        <w:rPr>
          <w:rFonts w:ascii="Times New Roman" w:eastAsia="Times New Roman" w:hAnsi="Times New Roman" w:cs="Times New Roman"/>
          <w:sz w:val="24"/>
          <w:szCs w:val="24"/>
          <w:lang w:eastAsia="sk-SK"/>
        </w:rPr>
        <w:t>(Počet poslancov, ktorý sa volí vo volebnom obvode je uvedený na hlasovacom lístku.)</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b/>
          <w:sz w:val="24"/>
          <w:szCs w:val="24"/>
          <w:lang w:eastAsia="sk-SK"/>
        </w:rPr>
        <w:t>Na hlasovacom lístku pre voľby starostu obce (primátora mesta alebo starostu mestskej časti) môže volič zakrúžkovať poradové číslo len jedného kandidáta.</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 xml:space="preserve">V osobitnom priestore určenom na úpravu hlasovacích lístkov vloží volič do obálky </w:t>
      </w:r>
      <w:r w:rsidRPr="001B6644">
        <w:rPr>
          <w:rFonts w:ascii="Times New Roman" w:eastAsia="Times New Roman" w:hAnsi="Times New Roman" w:cs="Times New Roman"/>
          <w:b/>
          <w:sz w:val="24"/>
          <w:szCs w:val="24"/>
          <w:lang w:eastAsia="sk-SK"/>
        </w:rPr>
        <w:t>jeden hlasovací lístok</w:t>
      </w:r>
      <w:r w:rsidRPr="001B6644">
        <w:rPr>
          <w:rFonts w:ascii="Times New Roman" w:eastAsia="Times New Roman" w:hAnsi="Times New Roman" w:cs="Times New Roman"/>
          <w:sz w:val="24"/>
          <w:szCs w:val="24"/>
          <w:lang w:eastAsia="sk-SK"/>
        </w:rPr>
        <w:t xml:space="preserve"> pre voľby do obecného (mestského) zastupiteľstva a </w:t>
      </w:r>
      <w:r w:rsidRPr="001B6644">
        <w:rPr>
          <w:rFonts w:ascii="Times New Roman" w:eastAsia="Times New Roman" w:hAnsi="Times New Roman" w:cs="Times New Roman"/>
          <w:b/>
          <w:sz w:val="24"/>
          <w:szCs w:val="24"/>
          <w:lang w:eastAsia="sk-SK"/>
        </w:rPr>
        <w:t>jeden hlasovací lístok</w:t>
      </w:r>
      <w:r w:rsidRPr="001B6644">
        <w:rPr>
          <w:rFonts w:ascii="Times New Roman" w:eastAsia="Times New Roman" w:hAnsi="Times New Roman" w:cs="Times New Roman"/>
          <w:sz w:val="24"/>
          <w:szCs w:val="24"/>
          <w:lang w:eastAsia="sk-SK"/>
        </w:rPr>
        <w:t xml:space="preserve"> pre voľby starostu obce (primátora mesta). </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Volič, ktorý nemôže sám upraviť hlasovací lístok pre zdravotné postihnutie alebo preto, že nemôže čítať alebo písať</w:t>
      </w:r>
      <w:r w:rsidRPr="001B6644">
        <w:rPr>
          <w:rFonts w:ascii="Times New Roman" w:eastAsia="Times New Roman" w:hAnsi="Times New Roman" w:cs="Times New Roman"/>
          <w:b/>
          <w:sz w:val="24"/>
          <w:szCs w:val="24"/>
          <w:lang w:eastAsia="sk-SK"/>
        </w:rPr>
        <w:t xml:space="preserve"> </w:t>
      </w:r>
      <w:r w:rsidRPr="001B6644">
        <w:rPr>
          <w:rFonts w:ascii="Times New Roman" w:eastAsia="Times New Roman" w:hAnsi="Times New Roman" w:cs="Times New Roman"/>
          <w:sz w:val="24"/>
          <w:szCs w:val="24"/>
          <w:lang w:eastAsia="sk-SK"/>
        </w:rPr>
        <w:t xml:space="preserve">a oznámi pred hlasovaním túto skutočnosť okrskovej volebnej </w:t>
      </w:r>
      <w:r w:rsidRPr="001B6644">
        <w:rPr>
          <w:rFonts w:ascii="Times New Roman" w:eastAsia="Times New Roman" w:hAnsi="Times New Roman" w:cs="Times New Roman"/>
          <w:sz w:val="24"/>
          <w:szCs w:val="24"/>
          <w:lang w:eastAsia="sk-SK"/>
        </w:rPr>
        <w:lastRenderedPageBreak/>
        <w:t>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1B6644" w:rsidRPr="001B6644" w:rsidRDefault="001B6644" w:rsidP="001B6644">
      <w:pPr>
        <w:spacing w:before="12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1B6644" w:rsidRPr="00AD4ACD" w:rsidRDefault="001B6644" w:rsidP="0060314B">
      <w:pPr>
        <w:spacing w:before="100" w:after="0" w:line="240" w:lineRule="auto"/>
        <w:ind w:firstLine="284"/>
        <w:jc w:val="both"/>
        <w:rPr>
          <w:rFonts w:ascii="Times New Roman" w:eastAsia="Times New Roman" w:hAnsi="Times New Roman" w:cs="Times New Roman"/>
          <w:sz w:val="24"/>
          <w:szCs w:val="24"/>
          <w:lang w:eastAsia="sk-SK"/>
        </w:rPr>
      </w:pPr>
      <w:r w:rsidRPr="001B6644">
        <w:rPr>
          <w:rFonts w:ascii="Times New Roman" w:eastAsia="Times New Roman" w:hAnsi="Times New Roman" w:cs="Times New Roman"/>
          <w:b/>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AD4ACD" w:rsidRPr="00AD4ACD" w:rsidRDefault="00D060BF" w:rsidP="00AD4ACD">
      <w:pPr>
        <w:spacing w:before="100" w:beforeAutospacing="1" w:after="100" w:afterAutospacing="1" w:line="240" w:lineRule="auto"/>
        <w:outlineLvl w:val="1"/>
        <w:rPr>
          <w:rFonts w:ascii="Impact" w:eastAsia="Times New Roman" w:hAnsi="Impact" w:cs="Times New Roman"/>
          <w:b/>
          <w:bCs/>
          <w:color w:val="0070C0"/>
          <w:sz w:val="32"/>
          <w:szCs w:val="32"/>
          <w:lang w:eastAsia="sk-SK"/>
        </w:rPr>
      </w:pPr>
      <w:hyperlink r:id="rId6" w:history="1">
        <w:r w:rsidR="00AD4ACD" w:rsidRPr="00AD4ACD">
          <w:rPr>
            <w:rFonts w:ascii="Impact" w:eastAsia="Times New Roman" w:hAnsi="Impact" w:cs="Times New Roman"/>
            <w:b/>
            <w:bCs/>
            <w:color w:val="0070C0"/>
            <w:sz w:val="32"/>
            <w:szCs w:val="32"/>
            <w:lang w:eastAsia="sk-SK"/>
          </w:rPr>
          <w:t xml:space="preserve">Zverejnenie počtu obyvateľov obce </w:t>
        </w:r>
      </w:hyperlink>
    </w:p>
    <w:p w:rsidR="00AD4ACD" w:rsidRPr="00AD4ACD" w:rsidRDefault="00AD4ACD" w:rsidP="00860CD3">
      <w:pPr>
        <w:tabs>
          <w:tab w:val="left" w:pos="6420"/>
        </w:tabs>
        <w:spacing w:before="100" w:beforeAutospacing="1" w:after="0" w:line="240" w:lineRule="auto"/>
        <w:jc w:val="both"/>
        <w:rPr>
          <w:rFonts w:ascii="Times New Roman" w:eastAsia="Times New Roman" w:hAnsi="Times New Roman" w:cs="Times New Roman"/>
          <w:sz w:val="24"/>
          <w:szCs w:val="24"/>
          <w:lang w:eastAsia="sk-SK"/>
        </w:rPr>
      </w:pPr>
      <w:r w:rsidRPr="00AD4ACD">
        <w:rPr>
          <w:rFonts w:ascii="Times New Roman" w:eastAsia="Times New Roman" w:hAnsi="Times New Roman" w:cs="Times New Roman"/>
          <w:sz w:val="24"/>
          <w:szCs w:val="24"/>
          <w:lang w:eastAsia="sk-SK"/>
        </w:rPr>
        <w:t>Podľa § 171 ods. 9</w:t>
      </w:r>
      <w:r w:rsidR="00860CD3">
        <w:rPr>
          <w:rFonts w:ascii="Times New Roman" w:eastAsia="Times New Roman" w:hAnsi="Times New Roman" w:cs="Times New Roman"/>
          <w:sz w:val="24"/>
          <w:szCs w:val="24"/>
          <w:lang w:eastAsia="sk-SK"/>
        </w:rPr>
        <w:t xml:space="preserve"> a § 176 ods. 8 </w:t>
      </w:r>
      <w:r w:rsidRPr="00AD4ACD">
        <w:rPr>
          <w:rFonts w:ascii="Times New Roman" w:eastAsia="Times New Roman" w:hAnsi="Times New Roman" w:cs="Times New Roman"/>
          <w:sz w:val="24"/>
          <w:szCs w:val="24"/>
          <w:lang w:eastAsia="sk-SK"/>
        </w:rPr>
        <w:t>zákona č. 180/2014 Z. z. o podmienkach výkonu volebného práva o zmene a doplnení niektorých zákonov v znení nesko</w:t>
      </w:r>
      <w:r w:rsidR="00860CD3">
        <w:rPr>
          <w:rFonts w:ascii="Times New Roman" w:eastAsia="Times New Roman" w:hAnsi="Times New Roman" w:cs="Times New Roman"/>
          <w:sz w:val="24"/>
          <w:szCs w:val="24"/>
          <w:lang w:eastAsia="sk-SK"/>
        </w:rPr>
        <w:t>rších predpisov obec Kľak oznamuje, že má</w:t>
      </w:r>
      <w:r w:rsidRPr="00AD4ACD">
        <w:rPr>
          <w:rFonts w:ascii="Times New Roman" w:eastAsia="Times New Roman" w:hAnsi="Times New Roman" w:cs="Times New Roman"/>
          <w:sz w:val="24"/>
          <w:szCs w:val="24"/>
          <w:lang w:eastAsia="sk-SK"/>
        </w:rPr>
        <w:t xml:space="preserve"> ku dňu vyhlá</w:t>
      </w:r>
      <w:r w:rsidR="00860CD3">
        <w:rPr>
          <w:rFonts w:ascii="Times New Roman" w:eastAsia="Times New Roman" w:hAnsi="Times New Roman" w:cs="Times New Roman"/>
          <w:sz w:val="24"/>
          <w:szCs w:val="24"/>
          <w:lang w:eastAsia="sk-SK"/>
        </w:rPr>
        <w:t>senia volieb</w:t>
      </w:r>
    </w:p>
    <w:p w:rsidR="00AD4ACD" w:rsidRPr="00D060BF" w:rsidRDefault="00AD4ACD" w:rsidP="00AD4ACD">
      <w:pPr>
        <w:tabs>
          <w:tab w:val="left" w:pos="6420"/>
        </w:tabs>
        <w:spacing w:before="100" w:beforeAutospacing="1" w:after="0" w:line="240" w:lineRule="auto"/>
        <w:jc w:val="center"/>
        <w:rPr>
          <w:rFonts w:ascii="Times New Roman" w:eastAsia="Times New Roman" w:hAnsi="Times New Roman" w:cs="Times New Roman"/>
          <w:b/>
          <w:color w:val="0070C0"/>
          <w:sz w:val="24"/>
          <w:szCs w:val="24"/>
          <w:u w:val="single"/>
          <w:lang w:eastAsia="sk-SK"/>
        </w:rPr>
      </w:pPr>
      <w:r w:rsidRPr="00D060BF">
        <w:rPr>
          <w:rFonts w:ascii="Times New Roman" w:eastAsia="Times New Roman" w:hAnsi="Times New Roman" w:cs="Times New Roman"/>
          <w:sz w:val="24"/>
          <w:szCs w:val="24"/>
          <w:u w:val="single"/>
          <w:lang w:eastAsia="sk-SK"/>
        </w:rPr>
        <w:t> </w:t>
      </w:r>
      <w:r w:rsidR="00860CD3" w:rsidRPr="00D060BF">
        <w:rPr>
          <w:rFonts w:ascii="Times New Roman" w:eastAsia="Times New Roman" w:hAnsi="Times New Roman" w:cs="Times New Roman"/>
          <w:b/>
          <w:color w:val="0070C0"/>
          <w:sz w:val="24"/>
          <w:szCs w:val="24"/>
          <w:u w:val="single"/>
          <w:lang w:eastAsia="sk-SK"/>
        </w:rPr>
        <w:t>188</w:t>
      </w:r>
      <w:r w:rsidRPr="00D060BF">
        <w:rPr>
          <w:rFonts w:ascii="Times New Roman" w:eastAsia="Times New Roman" w:hAnsi="Times New Roman" w:cs="Times New Roman"/>
          <w:b/>
          <w:color w:val="0070C0"/>
          <w:sz w:val="24"/>
          <w:szCs w:val="24"/>
          <w:u w:val="single"/>
          <w:lang w:eastAsia="sk-SK"/>
        </w:rPr>
        <w:t xml:space="preserve"> obyvateľov.</w:t>
      </w:r>
    </w:p>
    <w:p w:rsidR="001B6644" w:rsidRPr="00AD4ACD" w:rsidRDefault="00D060BF" w:rsidP="001B6644">
      <w:pPr>
        <w:spacing w:before="100" w:beforeAutospacing="1" w:after="100" w:afterAutospacing="1" w:line="240" w:lineRule="auto"/>
        <w:outlineLvl w:val="1"/>
        <w:rPr>
          <w:rFonts w:ascii="Impact" w:eastAsia="Times New Roman" w:hAnsi="Impact" w:cs="Times New Roman"/>
          <w:bCs/>
          <w:color w:val="0070C0"/>
          <w:sz w:val="32"/>
          <w:szCs w:val="32"/>
          <w:lang w:eastAsia="sk-SK"/>
        </w:rPr>
      </w:pPr>
      <w:hyperlink r:id="rId7" w:history="1">
        <w:r w:rsidR="001B6644">
          <w:rPr>
            <w:rFonts w:ascii="Impact" w:eastAsia="Times New Roman" w:hAnsi="Impact" w:cs="Times New Roman"/>
            <w:bCs/>
            <w:color w:val="0070C0"/>
            <w:sz w:val="32"/>
            <w:szCs w:val="32"/>
            <w:lang w:eastAsia="sk-SK"/>
          </w:rPr>
          <w:t>Oznámenie o urče</w:t>
        </w:r>
        <w:r w:rsidR="001B6644" w:rsidRPr="00AD4ACD">
          <w:rPr>
            <w:rFonts w:ascii="Impact" w:eastAsia="Times New Roman" w:hAnsi="Impact" w:cs="Times New Roman"/>
            <w:bCs/>
            <w:color w:val="0070C0"/>
            <w:sz w:val="32"/>
            <w:szCs w:val="32"/>
            <w:lang w:eastAsia="sk-SK"/>
          </w:rPr>
          <w:t>ní počtu poslancov a utvorení volebnéh</w:t>
        </w:r>
        <w:bookmarkStart w:id="0" w:name="_GoBack"/>
        <w:bookmarkEnd w:id="0"/>
        <w:r w:rsidR="001B6644" w:rsidRPr="00AD4ACD">
          <w:rPr>
            <w:rFonts w:ascii="Impact" w:eastAsia="Times New Roman" w:hAnsi="Impact" w:cs="Times New Roman"/>
            <w:bCs/>
            <w:color w:val="0070C0"/>
            <w:sz w:val="32"/>
            <w:szCs w:val="32"/>
            <w:lang w:eastAsia="sk-SK"/>
          </w:rPr>
          <w:t xml:space="preserve">o obvodu </w:t>
        </w:r>
      </w:hyperlink>
    </w:p>
    <w:p w:rsidR="001B6644" w:rsidRPr="00AD4ACD" w:rsidRDefault="001B6644" w:rsidP="00080691">
      <w:pPr>
        <w:suppressAutoHyphens/>
        <w:spacing w:before="100" w:beforeAutospacing="1" w:after="0" w:line="240" w:lineRule="auto"/>
        <w:jc w:val="both"/>
        <w:rPr>
          <w:rFonts w:ascii="Times New Roman" w:eastAsia="Times New Roman" w:hAnsi="Times New Roman" w:cs="Times New Roman"/>
          <w:sz w:val="24"/>
          <w:szCs w:val="24"/>
          <w:lang w:eastAsia="sk-SK"/>
        </w:rPr>
      </w:pPr>
      <w:r w:rsidRPr="00AD4ACD">
        <w:rPr>
          <w:rFonts w:ascii="Times New Roman" w:eastAsia="Times New Roman" w:hAnsi="Times New Roman" w:cs="Times New Roman"/>
          <w:sz w:val="24"/>
          <w:szCs w:val="24"/>
          <w:lang w:eastAsia="sk-SK"/>
        </w:rPr>
        <w:t>Obec</w:t>
      </w:r>
      <w:r>
        <w:rPr>
          <w:rFonts w:ascii="Times New Roman" w:eastAsia="Times New Roman" w:hAnsi="Times New Roman" w:cs="Times New Roman"/>
          <w:sz w:val="24"/>
          <w:szCs w:val="24"/>
          <w:lang w:eastAsia="sk-SK"/>
        </w:rPr>
        <w:t>né zastupiteľstvo v Kľaku</w:t>
      </w:r>
      <w:r w:rsidRPr="00AD4ACD">
        <w:rPr>
          <w:rFonts w:ascii="Times New Roman" w:eastAsia="Times New Roman" w:hAnsi="Times New Roman" w:cs="Times New Roman"/>
          <w:sz w:val="24"/>
          <w:szCs w:val="24"/>
          <w:lang w:eastAsia="sk-SK"/>
        </w:rPr>
        <w:t xml:space="preserve"> podľa § 166</w:t>
      </w:r>
      <w:r>
        <w:rPr>
          <w:rFonts w:ascii="Times New Roman" w:eastAsia="Times New Roman" w:hAnsi="Times New Roman" w:cs="Times New Roman"/>
          <w:sz w:val="24"/>
          <w:szCs w:val="24"/>
          <w:lang w:eastAsia="sk-SK"/>
        </w:rPr>
        <w:t xml:space="preserve"> ods. 3</w:t>
      </w:r>
      <w:r w:rsidRPr="00AD4ACD">
        <w:rPr>
          <w:rFonts w:ascii="Times New Roman" w:eastAsia="Times New Roman" w:hAnsi="Times New Roman" w:cs="Times New Roman"/>
          <w:sz w:val="24"/>
          <w:szCs w:val="24"/>
          <w:lang w:eastAsia="sk-SK"/>
        </w:rPr>
        <w:t xml:space="preserve"> zákona č. 18</w:t>
      </w:r>
      <w:r>
        <w:rPr>
          <w:rFonts w:ascii="Times New Roman" w:eastAsia="Times New Roman" w:hAnsi="Times New Roman" w:cs="Times New Roman"/>
          <w:sz w:val="24"/>
          <w:szCs w:val="24"/>
          <w:lang w:eastAsia="sk-SK"/>
        </w:rPr>
        <w:t>0</w:t>
      </w:r>
      <w:r w:rsidRPr="00AD4ACD">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2014</w:t>
      </w:r>
      <w:r w:rsidRPr="00AD4ACD">
        <w:rPr>
          <w:rFonts w:ascii="Times New Roman" w:eastAsia="Times New Roman" w:hAnsi="Times New Roman" w:cs="Times New Roman"/>
          <w:sz w:val="24"/>
          <w:szCs w:val="24"/>
          <w:lang w:eastAsia="sk-SK"/>
        </w:rPr>
        <w:t xml:space="preserve"> Z. z. o podmienkach výkonu volebného práva a o zmene a doplnení niektorých zákonov v znení neskorších predpisov</w:t>
      </w:r>
      <w:r>
        <w:rPr>
          <w:rFonts w:ascii="Times New Roman" w:eastAsia="Times New Roman" w:hAnsi="Times New Roman" w:cs="Times New Roman"/>
          <w:sz w:val="24"/>
          <w:szCs w:val="24"/>
          <w:lang w:eastAsia="sk-SK"/>
        </w:rPr>
        <w:t xml:space="preserve"> a v zmysle prijatého uznesenia </w:t>
      </w:r>
      <w:r w:rsidRPr="00AD4ACD">
        <w:rPr>
          <w:rFonts w:ascii="Times New Roman" w:eastAsia="Times New Roman" w:hAnsi="Times New Roman" w:cs="Times New Roman"/>
          <w:sz w:val="24"/>
          <w:szCs w:val="24"/>
          <w:lang w:eastAsia="sk-SK"/>
        </w:rPr>
        <w:t>č. 35/2018 zo dňa 2</w:t>
      </w:r>
      <w:r w:rsidR="00080691">
        <w:rPr>
          <w:rFonts w:ascii="Times New Roman" w:eastAsia="Times New Roman" w:hAnsi="Times New Roman" w:cs="Times New Roman"/>
          <w:sz w:val="24"/>
          <w:szCs w:val="24"/>
          <w:lang w:eastAsia="sk-SK"/>
        </w:rPr>
        <w:t>5</w:t>
      </w:r>
      <w:r w:rsidRPr="00AD4ACD">
        <w:rPr>
          <w:rFonts w:ascii="Times New Roman" w:eastAsia="Times New Roman" w:hAnsi="Times New Roman" w:cs="Times New Roman"/>
          <w:sz w:val="24"/>
          <w:szCs w:val="24"/>
          <w:lang w:eastAsia="sk-SK"/>
        </w:rPr>
        <w:t>.06.2018 určilo, že Obec</w:t>
      </w:r>
      <w:r w:rsidR="00080691">
        <w:rPr>
          <w:rFonts w:ascii="Times New Roman" w:eastAsia="Times New Roman" w:hAnsi="Times New Roman" w:cs="Times New Roman"/>
          <w:sz w:val="24"/>
          <w:szCs w:val="24"/>
          <w:lang w:eastAsia="sk-SK"/>
        </w:rPr>
        <w:t>né zastupiteľstvo v Kľaku</w:t>
      </w:r>
      <w:r w:rsidRPr="00AD4ACD">
        <w:rPr>
          <w:rFonts w:ascii="Times New Roman" w:eastAsia="Times New Roman" w:hAnsi="Times New Roman" w:cs="Times New Roman"/>
          <w:sz w:val="24"/>
          <w:szCs w:val="24"/>
          <w:lang w:eastAsia="sk-SK"/>
        </w:rPr>
        <w:t xml:space="preserve"> bude mať celkom </w:t>
      </w:r>
      <w:r w:rsidRPr="00AD4ACD">
        <w:rPr>
          <w:rFonts w:ascii="Times New Roman" w:eastAsia="Times New Roman" w:hAnsi="Times New Roman" w:cs="Times New Roman"/>
          <w:b/>
          <w:sz w:val="24"/>
          <w:szCs w:val="24"/>
          <w:lang w:eastAsia="sk-SK"/>
        </w:rPr>
        <w:t>5 poslancov</w:t>
      </w:r>
      <w:r w:rsidR="00080691">
        <w:rPr>
          <w:rFonts w:ascii="Times New Roman" w:eastAsia="Times New Roman" w:hAnsi="Times New Roman" w:cs="Times New Roman"/>
          <w:sz w:val="24"/>
          <w:szCs w:val="24"/>
          <w:lang w:eastAsia="sk-SK"/>
        </w:rPr>
        <w:t>, ktorí budú zvolení</w:t>
      </w:r>
      <w:r w:rsidRPr="00AD4ACD">
        <w:rPr>
          <w:rFonts w:ascii="Times New Roman" w:eastAsia="Times New Roman" w:hAnsi="Times New Roman" w:cs="Times New Roman"/>
          <w:sz w:val="24"/>
          <w:szCs w:val="24"/>
          <w:lang w:eastAsia="sk-SK"/>
        </w:rPr>
        <w:t xml:space="preserve"> </w:t>
      </w:r>
      <w:r w:rsidRPr="00AD4ACD">
        <w:rPr>
          <w:rFonts w:ascii="Times New Roman" w:eastAsia="Times New Roman" w:hAnsi="Times New Roman" w:cs="Times New Roman"/>
          <w:b/>
          <w:sz w:val="24"/>
          <w:szCs w:val="24"/>
          <w:lang w:eastAsia="sk-SK"/>
        </w:rPr>
        <w:t xml:space="preserve">v jednom volebnom obvode </w:t>
      </w:r>
      <w:r w:rsidRPr="00AD4ACD">
        <w:rPr>
          <w:rFonts w:ascii="Times New Roman" w:eastAsia="Times New Roman" w:hAnsi="Times New Roman" w:cs="Times New Roman"/>
          <w:sz w:val="24"/>
          <w:szCs w:val="24"/>
          <w:lang w:eastAsia="sk-SK"/>
        </w:rPr>
        <w:t>utvorenom pre celú obec.</w:t>
      </w:r>
    </w:p>
    <w:p w:rsidR="00AD4ACD" w:rsidRDefault="001B6644" w:rsidP="00AD4ACD">
      <w:pPr>
        <w:spacing w:before="100" w:beforeAutospacing="1" w:after="100" w:afterAutospacing="1" w:line="240" w:lineRule="auto"/>
        <w:outlineLvl w:val="1"/>
        <w:rPr>
          <w:rFonts w:ascii="Impact" w:eastAsia="Times New Roman" w:hAnsi="Impact" w:cs="Times New Roman"/>
          <w:bCs/>
          <w:color w:val="0070C0"/>
          <w:sz w:val="36"/>
          <w:szCs w:val="36"/>
          <w:lang w:eastAsia="sk-SK"/>
        </w:rPr>
      </w:pPr>
      <w:r w:rsidRPr="00080691">
        <w:rPr>
          <w:rFonts w:ascii="Impact" w:eastAsia="Times New Roman" w:hAnsi="Impact" w:cs="Times New Roman"/>
          <w:bCs/>
          <w:color w:val="0070C0"/>
          <w:sz w:val="36"/>
          <w:szCs w:val="36"/>
          <w:lang w:eastAsia="sk-SK"/>
        </w:rPr>
        <w:t>Zapisovateľ miestnej volebnej komisie</w:t>
      </w:r>
    </w:p>
    <w:p w:rsidR="00080691" w:rsidRDefault="00080691" w:rsidP="00080691">
      <w:pPr>
        <w:pStyle w:val="Bezriadkovania"/>
        <w:rPr>
          <w:rFonts w:ascii="Arial Black" w:hAnsi="Arial Black"/>
          <w:sz w:val="24"/>
          <w:szCs w:val="24"/>
          <w:lang w:eastAsia="sk-SK"/>
        </w:rPr>
      </w:pPr>
      <w:r w:rsidRPr="00080691">
        <w:rPr>
          <w:rFonts w:ascii="Arial Black" w:hAnsi="Arial Black"/>
          <w:sz w:val="24"/>
          <w:szCs w:val="24"/>
          <w:lang w:eastAsia="sk-SK"/>
        </w:rPr>
        <w:t>Renáta Luptáková</w:t>
      </w:r>
    </w:p>
    <w:p w:rsidR="00080691" w:rsidRDefault="00080691" w:rsidP="00080691">
      <w:pPr>
        <w:pStyle w:val="Bezriadkovania"/>
        <w:rPr>
          <w:rFonts w:ascii="Arial Black" w:hAnsi="Arial Black"/>
          <w:sz w:val="24"/>
          <w:szCs w:val="24"/>
          <w:lang w:eastAsia="sk-SK"/>
        </w:rPr>
      </w:pPr>
      <w:r>
        <w:rPr>
          <w:rFonts w:ascii="Arial Black" w:hAnsi="Arial Black"/>
          <w:sz w:val="24"/>
          <w:szCs w:val="24"/>
          <w:lang w:eastAsia="sk-SK"/>
        </w:rPr>
        <w:t>Obecný úrad Kľak, 966 77 Kľak č. 9</w:t>
      </w:r>
    </w:p>
    <w:p w:rsidR="00080691" w:rsidRDefault="00080691" w:rsidP="00080691">
      <w:pPr>
        <w:pStyle w:val="Bezriadkovania"/>
        <w:rPr>
          <w:rFonts w:ascii="Arial Black" w:hAnsi="Arial Black"/>
          <w:sz w:val="24"/>
          <w:szCs w:val="24"/>
          <w:lang w:eastAsia="sk-SK"/>
        </w:rPr>
      </w:pPr>
      <w:r>
        <w:rPr>
          <w:rFonts w:ascii="Arial Black" w:hAnsi="Arial Black"/>
          <w:sz w:val="24"/>
          <w:szCs w:val="24"/>
          <w:lang w:eastAsia="sk-SK"/>
        </w:rPr>
        <w:t xml:space="preserve">e-mail : </w:t>
      </w:r>
      <w:hyperlink r:id="rId8" w:history="1">
        <w:r w:rsidRPr="00D13356">
          <w:rPr>
            <w:rStyle w:val="Hypertextovprepojenie"/>
            <w:rFonts w:ascii="Arial Black" w:hAnsi="Arial Black"/>
            <w:sz w:val="24"/>
            <w:szCs w:val="24"/>
            <w:lang w:eastAsia="sk-SK"/>
          </w:rPr>
          <w:t>obecklak@mail.t-com.sk</w:t>
        </w:r>
      </w:hyperlink>
    </w:p>
    <w:p w:rsidR="00080691" w:rsidRDefault="00080691" w:rsidP="00080691">
      <w:pPr>
        <w:pStyle w:val="Bezriadkovania"/>
        <w:rPr>
          <w:rFonts w:ascii="Arial Black" w:hAnsi="Arial Black"/>
          <w:sz w:val="24"/>
          <w:szCs w:val="24"/>
          <w:lang w:eastAsia="sk-SK"/>
        </w:rPr>
      </w:pPr>
      <w:r>
        <w:rPr>
          <w:rFonts w:ascii="Arial Black" w:hAnsi="Arial Black"/>
          <w:sz w:val="24"/>
          <w:szCs w:val="24"/>
          <w:lang w:eastAsia="sk-SK"/>
        </w:rPr>
        <w:t>kontakt : 045/6866100, 0903 463 818</w:t>
      </w:r>
    </w:p>
    <w:p w:rsidR="00080691" w:rsidRPr="00080691" w:rsidRDefault="00080691" w:rsidP="00080691">
      <w:pPr>
        <w:pStyle w:val="Bezriadkovania"/>
        <w:rPr>
          <w:rFonts w:ascii="Arial Black" w:hAnsi="Arial Black"/>
          <w:sz w:val="24"/>
          <w:szCs w:val="24"/>
          <w:lang w:eastAsia="sk-SK"/>
        </w:rPr>
      </w:pPr>
    </w:p>
    <w:p w:rsidR="00080691" w:rsidRPr="00080691" w:rsidRDefault="0060314B" w:rsidP="00080691">
      <w:pPr>
        <w:rPr>
          <w:rFonts w:ascii="Impact" w:hAnsi="Impact"/>
          <w:color w:val="0070C0"/>
          <w:sz w:val="32"/>
          <w:szCs w:val="32"/>
        </w:rPr>
      </w:pPr>
      <w:r>
        <w:rPr>
          <w:rFonts w:ascii="Impact" w:hAnsi="Impact"/>
          <w:color w:val="0070C0"/>
          <w:sz w:val="32"/>
          <w:szCs w:val="32"/>
        </w:rPr>
        <w:t>E</w:t>
      </w:r>
      <w:r w:rsidR="00080691" w:rsidRPr="00080691">
        <w:rPr>
          <w:rFonts w:ascii="Impact" w:hAnsi="Impact"/>
          <w:color w:val="0070C0"/>
          <w:sz w:val="32"/>
          <w:szCs w:val="32"/>
        </w:rPr>
        <w:t>-mailová adresa na doručovanie oznámenia o delegovaní člena a náhradníka</w:t>
      </w:r>
      <w:r w:rsidR="00080691">
        <w:rPr>
          <w:rFonts w:ascii="Impact" w:hAnsi="Impact"/>
          <w:color w:val="0070C0"/>
          <w:sz w:val="32"/>
          <w:szCs w:val="32"/>
        </w:rPr>
        <w:t xml:space="preserve"> do miestnej volebnej komisie </w:t>
      </w:r>
    </w:p>
    <w:p w:rsidR="00AD4ACD" w:rsidRPr="00AD4ACD" w:rsidRDefault="00D060BF" w:rsidP="00AD4ACD">
      <w:pPr>
        <w:spacing w:after="0" w:line="240" w:lineRule="auto"/>
        <w:rPr>
          <w:rFonts w:ascii="Arial Black" w:eastAsia="Times New Roman" w:hAnsi="Arial Black" w:cs="Times New Roman"/>
          <w:b/>
          <w:color w:val="7030A0"/>
          <w:sz w:val="32"/>
          <w:szCs w:val="32"/>
          <w:lang w:eastAsia="sk-SK"/>
        </w:rPr>
      </w:pPr>
      <w:hyperlink r:id="rId9" w:history="1">
        <w:r w:rsidR="00080691" w:rsidRPr="0060314B">
          <w:rPr>
            <w:rStyle w:val="Hypertextovprepojenie"/>
            <w:rFonts w:ascii="Arial Black" w:eastAsia="Times New Roman" w:hAnsi="Arial Black" w:cs="Times New Roman"/>
            <w:b/>
            <w:color w:val="7030A0"/>
            <w:sz w:val="32"/>
            <w:szCs w:val="32"/>
            <w:lang w:eastAsia="sk-SK"/>
          </w:rPr>
          <w:t>obecklak@mail.t-com.sk</w:t>
        </w:r>
      </w:hyperlink>
      <w:r w:rsidR="00080691" w:rsidRPr="0060314B">
        <w:rPr>
          <w:rFonts w:ascii="Arial Black" w:eastAsia="Times New Roman" w:hAnsi="Arial Black" w:cs="Times New Roman"/>
          <w:b/>
          <w:color w:val="7030A0"/>
          <w:sz w:val="32"/>
          <w:szCs w:val="32"/>
          <w:lang w:eastAsia="sk-SK"/>
        </w:rPr>
        <w:t xml:space="preserve"> </w:t>
      </w:r>
    </w:p>
    <w:sectPr w:rsidR="00AD4ACD" w:rsidRPr="00AD4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Impact">
    <w:panose1 w:val="020B0806030902050204"/>
    <w:charset w:val="EE"/>
    <w:family w:val="swiss"/>
    <w:pitch w:val="variable"/>
    <w:sig w:usb0="00000287" w:usb1="00000000" w:usb2="00000000" w:usb3="00000000" w:csb0="0000009F" w:csb1="00000000"/>
  </w:font>
  <w:font w:name="TeXGyreBonumRegular">
    <w:panose1 w:val="00000000000000000000"/>
    <w:charset w:val="EE"/>
    <w:family w:val="auto"/>
    <w:notTrueType/>
    <w:pitch w:val="default"/>
    <w:sig w:usb0="00000005" w:usb1="00000000" w:usb2="00000000" w:usb3="00000000" w:csb0="00000002" w:csb1="00000000"/>
  </w:font>
  <w:font w:name="TeXGyreBonum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C2A9A"/>
    <w:multiLevelType w:val="multilevel"/>
    <w:tmpl w:val="0A32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CD"/>
    <w:rsid w:val="00080691"/>
    <w:rsid w:val="001B6644"/>
    <w:rsid w:val="004527C7"/>
    <w:rsid w:val="0060314B"/>
    <w:rsid w:val="00860CD3"/>
    <w:rsid w:val="00AD4ACD"/>
    <w:rsid w:val="00D060BF"/>
    <w:rsid w:val="00D14A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3F548-3ECA-4FA7-BD6C-5C07D462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80691"/>
    <w:pPr>
      <w:spacing w:after="0" w:line="240" w:lineRule="auto"/>
    </w:pPr>
  </w:style>
  <w:style w:type="character" w:styleId="Hypertextovprepojenie">
    <w:name w:val="Hyperlink"/>
    <w:basedOn w:val="Predvolenpsmoodseku"/>
    <w:uiPriority w:val="99"/>
    <w:unhideWhenUsed/>
    <w:rsid w:val="000806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06739">
      <w:bodyDiv w:val="1"/>
      <w:marLeft w:val="0"/>
      <w:marRight w:val="0"/>
      <w:marTop w:val="0"/>
      <w:marBottom w:val="0"/>
      <w:divBdr>
        <w:top w:val="none" w:sz="0" w:space="0" w:color="auto"/>
        <w:left w:val="none" w:sz="0" w:space="0" w:color="auto"/>
        <w:bottom w:val="none" w:sz="0" w:space="0" w:color="auto"/>
        <w:right w:val="none" w:sz="0" w:space="0" w:color="auto"/>
      </w:divBdr>
      <w:divsChild>
        <w:div w:id="1004017563">
          <w:marLeft w:val="0"/>
          <w:marRight w:val="0"/>
          <w:marTop w:val="0"/>
          <w:marBottom w:val="0"/>
          <w:divBdr>
            <w:top w:val="none" w:sz="0" w:space="0" w:color="auto"/>
            <w:left w:val="none" w:sz="0" w:space="0" w:color="auto"/>
            <w:bottom w:val="none" w:sz="0" w:space="0" w:color="auto"/>
            <w:right w:val="none" w:sz="0" w:space="0" w:color="auto"/>
          </w:divBdr>
        </w:div>
        <w:div w:id="700936077">
          <w:marLeft w:val="0"/>
          <w:marRight w:val="0"/>
          <w:marTop w:val="0"/>
          <w:marBottom w:val="0"/>
          <w:divBdr>
            <w:top w:val="none" w:sz="0" w:space="0" w:color="auto"/>
            <w:left w:val="none" w:sz="0" w:space="0" w:color="auto"/>
            <w:bottom w:val="none" w:sz="0" w:space="0" w:color="auto"/>
            <w:right w:val="none" w:sz="0" w:space="0" w:color="auto"/>
          </w:divBdr>
        </w:div>
      </w:divsChild>
    </w:div>
    <w:div w:id="983702914">
      <w:bodyDiv w:val="1"/>
      <w:marLeft w:val="0"/>
      <w:marRight w:val="0"/>
      <w:marTop w:val="0"/>
      <w:marBottom w:val="0"/>
      <w:divBdr>
        <w:top w:val="none" w:sz="0" w:space="0" w:color="auto"/>
        <w:left w:val="none" w:sz="0" w:space="0" w:color="auto"/>
        <w:bottom w:val="none" w:sz="0" w:space="0" w:color="auto"/>
        <w:right w:val="none" w:sz="0" w:space="0" w:color="auto"/>
      </w:divBdr>
    </w:div>
    <w:div w:id="1931037095">
      <w:bodyDiv w:val="1"/>
      <w:marLeft w:val="0"/>
      <w:marRight w:val="0"/>
      <w:marTop w:val="0"/>
      <w:marBottom w:val="0"/>
      <w:divBdr>
        <w:top w:val="none" w:sz="0" w:space="0" w:color="auto"/>
        <w:left w:val="none" w:sz="0" w:space="0" w:color="auto"/>
        <w:bottom w:val="none" w:sz="0" w:space="0" w:color="auto"/>
        <w:right w:val="none" w:sz="0" w:space="0" w:color="auto"/>
      </w:divBdr>
      <w:divsChild>
        <w:div w:id="964123727">
          <w:marLeft w:val="0"/>
          <w:marRight w:val="0"/>
          <w:marTop w:val="0"/>
          <w:marBottom w:val="0"/>
          <w:divBdr>
            <w:top w:val="none" w:sz="0" w:space="0" w:color="auto"/>
            <w:left w:val="none" w:sz="0" w:space="0" w:color="auto"/>
            <w:bottom w:val="none" w:sz="0" w:space="0" w:color="auto"/>
            <w:right w:val="none" w:sz="0" w:space="0" w:color="auto"/>
          </w:divBdr>
          <w:divsChild>
            <w:div w:id="1750417697">
              <w:marLeft w:val="0"/>
              <w:marRight w:val="0"/>
              <w:marTop w:val="0"/>
              <w:marBottom w:val="0"/>
              <w:divBdr>
                <w:top w:val="none" w:sz="0" w:space="0" w:color="auto"/>
                <w:left w:val="none" w:sz="0" w:space="0" w:color="auto"/>
                <w:bottom w:val="none" w:sz="0" w:space="0" w:color="auto"/>
                <w:right w:val="none" w:sz="0" w:space="0" w:color="auto"/>
              </w:divBdr>
              <w:divsChild>
                <w:div w:id="936642420">
                  <w:marLeft w:val="0"/>
                  <w:marRight w:val="0"/>
                  <w:marTop w:val="0"/>
                  <w:marBottom w:val="0"/>
                  <w:divBdr>
                    <w:top w:val="none" w:sz="0" w:space="0" w:color="auto"/>
                    <w:left w:val="none" w:sz="0" w:space="0" w:color="auto"/>
                    <w:bottom w:val="none" w:sz="0" w:space="0" w:color="auto"/>
                    <w:right w:val="none" w:sz="0" w:space="0" w:color="auto"/>
                  </w:divBdr>
                  <w:divsChild>
                    <w:div w:id="1109470583">
                      <w:marLeft w:val="0"/>
                      <w:marRight w:val="0"/>
                      <w:marTop w:val="0"/>
                      <w:marBottom w:val="0"/>
                      <w:divBdr>
                        <w:top w:val="none" w:sz="0" w:space="0" w:color="auto"/>
                        <w:left w:val="none" w:sz="0" w:space="0" w:color="auto"/>
                        <w:bottom w:val="none" w:sz="0" w:space="0" w:color="auto"/>
                        <w:right w:val="none" w:sz="0" w:space="0" w:color="auto"/>
                      </w:divBdr>
                      <w:divsChild>
                        <w:div w:id="876892529">
                          <w:marLeft w:val="0"/>
                          <w:marRight w:val="0"/>
                          <w:marTop w:val="0"/>
                          <w:marBottom w:val="0"/>
                          <w:divBdr>
                            <w:top w:val="none" w:sz="0" w:space="0" w:color="auto"/>
                            <w:left w:val="none" w:sz="0" w:space="0" w:color="auto"/>
                            <w:bottom w:val="none" w:sz="0" w:space="0" w:color="auto"/>
                            <w:right w:val="none" w:sz="0" w:space="0" w:color="auto"/>
                          </w:divBdr>
                          <w:divsChild>
                            <w:div w:id="286473065">
                              <w:marLeft w:val="0"/>
                              <w:marRight w:val="0"/>
                              <w:marTop w:val="0"/>
                              <w:marBottom w:val="0"/>
                              <w:divBdr>
                                <w:top w:val="none" w:sz="0" w:space="0" w:color="auto"/>
                                <w:left w:val="none" w:sz="0" w:space="0" w:color="auto"/>
                                <w:bottom w:val="none" w:sz="0" w:space="0" w:color="auto"/>
                                <w:right w:val="none" w:sz="0" w:space="0" w:color="auto"/>
                              </w:divBdr>
                            </w:div>
                          </w:divsChild>
                        </w:div>
                        <w:div w:id="1223058852">
                          <w:marLeft w:val="0"/>
                          <w:marRight w:val="0"/>
                          <w:marTop w:val="0"/>
                          <w:marBottom w:val="0"/>
                          <w:divBdr>
                            <w:top w:val="none" w:sz="0" w:space="0" w:color="auto"/>
                            <w:left w:val="none" w:sz="0" w:space="0" w:color="auto"/>
                            <w:bottom w:val="none" w:sz="0" w:space="0" w:color="auto"/>
                            <w:right w:val="none" w:sz="0" w:space="0" w:color="auto"/>
                          </w:divBdr>
                          <w:divsChild>
                            <w:div w:id="2104764444">
                              <w:marLeft w:val="0"/>
                              <w:marRight w:val="0"/>
                              <w:marTop w:val="0"/>
                              <w:marBottom w:val="0"/>
                              <w:divBdr>
                                <w:top w:val="none" w:sz="0" w:space="0" w:color="auto"/>
                                <w:left w:val="none" w:sz="0" w:space="0" w:color="auto"/>
                                <w:bottom w:val="none" w:sz="0" w:space="0" w:color="auto"/>
                                <w:right w:val="none" w:sz="0" w:space="0" w:color="auto"/>
                              </w:divBdr>
                            </w:div>
                          </w:divsChild>
                        </w:div>
                        <w:div w:id="1480607474">
                          <w:marLeft w:val="0"/>
                          <w:marRight w:val="0"/>
                          <w:marTop w:val="0"/>
                          <w:marBottom w:val="0"/>
                          <w:divBdr>
                            <w:top w:val="none" w:sz="0" w:space="0" w:color="auto"/>
                            <w:left w:val="none" w:sz="0" w:space="0" w:color="auto"/>
                            <w:bottom w:val="none" w:sz="0" w:space="0" w:color="auto"/>
                            <w:right w:val="none" w:sz="0" w:space="0" w:color="auto"/>
                          </w:divBdr>
                          <w:divsChild>
                            <w:div w:id="14734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47225">
                  <w:marLeft w:val="0"/>
                  <w:marRight w:val="0"/>
                  <w:marTop w:val="0"/>
                  <w:marBottom w:val="0"/>
                  <w:divBdr>
                    <w:top w:val="none" w:sz="0" w:space="0" w:color="auto"/>
                    <w:left w:val="none" w:sz="0" w:space="0" w:color="auto"/>
                    <w:bottom w:val="none" w:sz="0" w:space="0" w:color="auto"/>
                    <w:right w:val="none" w:sz="0" w:space="0" w:color="auto"/>
                  </w:divBdr>
                  <w:divsChild>
                    <w:div w:id="970675185">
                      <w:marLeft w:val="0"/>
                      <w:marRight w:val="0"/>
                      <w:marTop w:val="0"/>
                      <w:marBottom w:val="0"/>
                      <w:divBdr>
                        <w:top w:val="none" w:sz="0" w:space="0" w:color="auto"/>
                        <w:left w:val="none" w:sz="0" w:space="0" w:color="auto"/>
                        <w:bottom w:val="none" w:sz="0" w:space="0" w:color="auto"/>
                        <w:right w:val="none" w:sz="0" w:space="0" w:color="auto"/>
                      </w:divBdr>
                      <w:divsChild>
                        <w:div w:id="671833580">
                          <w:marLeft w:val="0"/>
                          <w:marRight w:val="0"/>
                          <w:marTop w:val="0"/>
                          <w:marBottom w:val="0"/>
                          <w:divBdr>
                            <w:top w:val="none" w:sz="0" w:space="0" w:color="auto"/>
                            <w:left w:val="none" w:sz="0" w:space="0" w:color="auto"/>
                            <w:bottom w:val="none" w:sz="0" w:space="0" w:color="auto"/>
                            <w:right w:val="none" w:sz="0" w:space="0" w:color="auto"/>
                          </w:divBdr>
                          <w:divsChild>
                            <w:div w:id="49232040">
                              <w:marLeft w:val="0"/>
                              <w:marRight w:val="0"/>
                              <w:marTop w:val="0"/>
                              <w:marBottom w:val="0"/>
                              <w:divBdr>
                                <w:top w:val="none" w:sz="0" w:space="0" w:color="auto"/>
                                <w:left w:val="none" w:sz="0" w:space="0" w:color="auto"/>
                                <w:bottom w:val="none" w:sz="0" w:space="0" w:color="auto"/>
                                <w:right w:val="none" w:sz="0" w:space="0" w:color="auto"/>
                              </w:divBdr>
                            </w:div>
                          </w:divsChild>
                        </w:div>
                        <w:div w:id="216822540">
                          <w:marLeft w:val="0"/>
                          <w:marRight w:val="0"/>
                          <w:marTop w:val="0"/>
                          <w:marBottom w:val="0"/>
                          <w:divBdr>
                            <w:top w:val="none" w:sz="0" w:space="0" w:color="auto"/>
                            <w:left w:val="none" w:sz="0" w:space="0" w:color="auto"/>
                            <w:bottom w:val="none" w:sz="0" w:space="0" w:color="auto"/>
                            <w:right w:val="none" w:sz="0" w:space="0" w:color="auto"/>
                          </w:divBdr>
                          <w:divsChild>
                            <w:div w:id="1222787272">
                              <w:marLeft w:val="0"/>
                              <w:marRight w:val="0"/>
                              <w:marTop w:val="0"/>
                              <w:marBottom w:val="0"/>
                              <w:divBdr>
                                <w:top w:val="none" w:sz="0" w:space="0" w:color="auto"/>
                                <w:left w:val="none" w:sz="0" w:space="0" w:color="auto"/>
                                <w:bottom w:val="none" w:sz="0" w:space="0" w:color="auto"/>
                                <w:right w:val="none" w:sz="0" w:space="0" w:color="auto"/>
                              </w:divBdr>
                            </w:div>
                            <w:div w:id="13601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6035">
                  <w:marLeft w:val="0"/>
                  <w:marRight w:val="0"/>
                  <w:marTop w:val="0"/>
                  <w:marBottom w:val="0"/>
                  <w:divBdr>
                    <w:top w:val="none" w:sz="0" w:space="0" w:color="auto"/>
                    <w:left w:val="none" w:sz="0" w:space="0" w:color="auto"/>
                    <w:bottom w:val="none" w:sz="0" w:space="0" w:color="auto"/>
                    <w:right w:val="none" w:sz="0" w:space="0" w:color="auto"/>
                  </w:divBdr>
                  <w:divsChild>
                    <w:div w:id="67047087">
                      <w:marLeft w:val="0"/>
                      <w:marRight w:val="0"/>
                      <w:marTop w:val="0"/>
                      <w:marBottom w:val="0"/>
                      <w:divBdr>
                        <w:top w:val="none" w:sz="0" w:space="0" w:color="auto"/>
                        <w:left w:val="none" w:sz="0" w:space="0" w:color="auto"/>
                        <w:bottom w:val="none" w:sz="0" w:space="0" w:color="auto"/>
                        <w:right w:val="none" w:sz="0" w:space="0" w:color="auto"/>
                      </w:divBdr>
                      <w:divsChild>
                        <w:div w:id="1464230084">
                          <w:marLeft w:val="0"/>
                          <w:marRight w:val="0"/>
                          <w:marTop w:val="0"/>
                          <w:marBottom w:val="0"/>
                          <w:divBdr>
                            <w:top w:val="none" w:sz="0" w:space="0" w:color="auto"/>
                            <w:left w:val="none" w:sz="0" w:space="0" w:color="auto"/>
                            <w:bottom w:val="none" w:sz="0" w:space="0" w:color="auto"/>
                            <w:right w:val="none" w:sz="0" w:space="0" w:color="auto"/>
                          </w:divBdr>
                          <w:divsChild>
                            <w:div w:id="771587290">
                              <w:marLeft w:val="0"/>
                              <w:marRight w:val="0"/>
                              <w:marTop w:val="0"/>
                              <w:marBottom w:val="0"/>
                              <w:divBdr>
                                <w:top w:val="none" w:sz="0" w:space="0" w:color="auto"/>
                                <w:left w:val="none" w:sz="0" w:space="0" w:color="auto"/>
                                <w:bottom w:val="none" w:sz="0" w:space="0" w:color="auto"/>
                                <w:right w:val="none" w:sz="0" w:space="0" w:color="auto"/>
                              </w:divBdr>
                            </w:div>
                          </w:divsChild>
                        </w:div>
                        <w:div w:id="886062805">
                          <w:marLeft w:val="0"/>
                          <w:marRight w:val="0"/>
                          <w:marTop w:val="0"/>
                          <w:marBottom w:val="0"/>
                          <w:divBdr>
                            <w:top w:val="none" w:sz="0" w:space="0" w:color="auto"/>
                            <w:left w:val="none" w:sz="0" w:space="0" w:color="auto"/>
                            <w:bottom w:val="none" w:sz="0" w:space="0" w:color="auto"/>
                            <w:right w:val="none" w:sz="0" w:space="0" w:color="auto"/>
                          </w:divBdr>
                          <w:divsChild>
                            <w:div w:id="1414469865">
                              <w:marLeft w:val="0"/>
                              <w:marRight w:val="0"/>
                              <w:marTop w:val="0"/>
                              <w:marBottom w:val="0"/>
                              <w:divBdr>
                                <w:top w:val="none" w:sz="0" w:space="0" w:color="auto"/>
                                <w:left w:val="none" w:sz="0" w:space="0" w:color="auto"/>
                                <w:bottom w:val="none" w:sz="0" w:space="0" w:color="auto"/>
                                <w:right w:val="none" w:sz="0" w:space="0" w:color="auto"/>
                              </w:divBdr>
                            </w:div>
                            <w:div w:id="11128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0113">
                  <w:marLeft w:val="0"/>
                  <w:marRight w:val="0"/>
                  <w:marTop w:val="0"/>
                  <w:marBottom w:val="0"/>
                  <w:divBdr>
                    <w:top w:val="none" w:sz="0" w:space="0" w:color="auto"/>
                    <w:left w:val="none" w:sz="0" w:space="0" w:color="auto"/>
                    <w:bottom w:val="none" w:sz="0" w:space="0" w:color="auto"/>
                    <w:right w:val="none" w:sz="0" w:space="0" w:color="auto"/>
                  </w:divBdr>
                  <w:divsChild>
                    <w:div w:id="1531458367">
                      <w:marLeft w:val="0"/>
                      <w:marRight w:val="0"/>
                      <w:marTop w:val="0"/>
                      <w:marBottom w:val="0"/>
                      <w:divBdr>
                        <w:top w:val="none" w:sz="0" w:space="0" w:color="auto"/>
                        <w:left w:val="none" w:sz="0" w:space="0" w:color="auto"/>
                        <w:bottom w:val="none" w:sz="0" w:space="0" w:color="auto"/>
                        <w:right w:val="none" w:sz="0" w:space="0" w:color="auto"/>
                      </w:divBdr>
                      <w:divsChild>
                        <w:div w:id="1449087057">
                          <w:marLeft w:val="0"/>
                          <w:marRight w:val="0"/>
                          <w:marTop w:val="0"/>
                          <w:marBottom w:val="0"/>
                          <w:divBdr>
                            <w:top w:val="none" w:sz="0" w:space="0" w:color="auto"/>
                            <w:left w:val="none" w:sz="0" w:space="0" w:color="auto"/>
                            <w:bottom w:val="none" w:sz="0" w:space="0" w:color="auto"/>
                            <w:right w:val="none" w:sz="0" w:space="0" w:color="auto"/>
                          </w:divBdr>
                          <w:divsChild>
                            <w:div w:id="788158529">
                              <w:marLeft w:val="0"/>
                              <w:marRight w:val="0"/>
                              <w:marTop w:val="0"/>
                              <w:marBottom w:val="0"/>
                              <w:divBdr>
                                <w:top w:val="none" w:sz="0" w:space="0" w:color="auto"/>
                                <w:left w:val="none" w:sz="0" w:space="0" w:color="auto"/>
                                <w:bottom w:val="none" w:sz="0" w:space="0" w:color="auto"/>
                                <w:right w:val="none" w:sz="0" w:space="0" w:color="auto"/>
                              </w:divBdr>
                            </w:div>
                          </w:divsChild>
                        </w:div>
                        <w:div w:id="19668946">
                          <w:marLeft w:val="0"/>
                          <w:marRight w:val="0"/>
                          <w:marTop w:val="0"/>
                          <w:marBottom w:val="0"/>
                          <w:divBdr>
                            <w:top w:val="none" w:sz="0" w:space="0" w:color="auto"/>
                            <w:left w:val="none" w:sz="0" w:space="0" w:color="auto"/>
                            <w:bottom w:val="none" w:sz="0" w:space="0" w:color="auto"/>
                            <w:right w:val="none" w:sz="0" w:space="0" w:color="auto"/>
                          </w:divBdr>
                          <w:divsChild>
                            <w:div w:id="1262103124">
                              <w:marLeft w:val="0"/>
                              <w:marRight w:val="0"/>
                              <w:marTop w:val="0"/>
                              <w:marBottom w:val="0"/>
                              <w:divBdr>
                                <w:top w:val="none" w:sz="0" w:space="0" w:color="auto"/>
                                <w:left w:val="none" w:sz="0" w:space="0" w:color="auto"/>
                                <w:bottom w:val="none" w:sz="0" w:space="0" w:color="auto"/>
                                <w:right w:val="none" w:sz="0" w:space="0" w:color="auto"/>
                              </w:divBdr>
                            </w:div>
                            <w:div w:id="16891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92437">
                  <w:marLeft w:val="0"/>
                  <w:marRight w:val="0"/>
                  <w:marTop w:val="0"/>
                  <w:marBottom w:val="0"/>
                  <w:divBdr>
                    <w:top w:val="none" w:sz="0" w:space="0" w:color="auto"/>
                    <w:left w:val="none" w:sz="0" w:space="0" w:color="auto"/>
                    <w:bottom w:val="none" w:sz="0" w:space="0" w:color="auto"/>
                    <w:right w:val="none" w:sz="0" w:space="0" w:color="auto"/>
                  </w:divBdr>
                  <w:divsChild>
                    <w:div w:id="1102216646">
                      <w:marLeft w:val="0"/>
                      <w:marRight w:val="0"/>
                      <w:marTop w:val="0"/>
                      <w:marBottom w:val="0"/>
                      <w:divBdr>
                        <w:top w:val="none" w:sz="0" w:space="0" w:color="auto"/>
                        <w:left w:val="none" w:sz="0" w:space="0" w:color="auto"/>
                        <w:bottom w:val="none" w:sz="0" w:space="0" w:color="auto"/>
                        <w:right w:val="none" w:sz="0" w:space="0" w:color="auto"/>
                      </w:divBdr>
                      <w:divsChild>
                        <w:div w:id="1518079506">
                          <w:marLeft w:val="0"/>
                          <w:marRight w:val="0"/>
                          <w:marTop w:val="0"/>
                          <w:marBottom w:val="0"/>
                          <w:divBdr>
                            <w:top w:val="none" w:sz="0" w:space="0" w:color="auto"/>
                            <w:left w:val="none" w:sz="0" w:space="0" w:color="auto"/>
                            <w:bottom w:val="none" w:sz="0" w:space="0" w:color="auto"/>
                            <w:right w:val="none" w:sz="0" w:space="0" w:color="auto"/>
                          </w:divBdr>
                          <w:divsChild>
                            <w:div w:id="1961301786">
                              <w:marLeft w:val="0"/>
                              <w:marRight w:val="0"/>
                              <w:marTop w:val="0"/>
                              <w:marBottom w:val="0"/>
                              <w:divBdr>
                                <w:top w:val="none" w:sz="0" w:space="0" w:color="auto"/>
                                <w:left w:val="none" w:sz="0" w:space="0" w:color="auto"/>
                                <w:bottom w:val="none" w:sz="0" w:space="0" w:color="auto"/>
                                <w:right w:val="none" w:sz="0" w:space="0" w:color="auto"/>
                              </w:divBdr>
                            </w:div>
                          </w:divsChild>
                        </w:div>
                        <w:div w:id="642278292">
                          <w:marLeft w:val="0"/>
                          <w:marRight w:val="0"/>
                          <w:marTop w:val="0"/>
                          <w:marBottom w:val="0"/>
                          <w:divBdr>
                            <w:top w:val="none" w:sz="0" w:space="0" w:color="auto"/>
                            <w:left w:val="none" w:sz="0" w:space="0" w:color="auto"/>
                            <w:bottom w:val="none" w:sz="0" w:space="0" w:color="auto"/>
                            <w:right w:val="none" w:sz="0" w:space="0" w:color="auto"/>
                          </w:divBdr>
                          <w:divsChild>
                            <w:div w:id="1617561551">
                              <w:marLeft w:val="0"/>
                              <w:marRight w:val="0"/>
                              <w:marTop w:val="0"/>
                              <w:marBottom w:val="0"/>
                              <w:divBdr>
                                <w:top w:val="none" w:sz="0" w:space="0" w:color="auto"/>
                                <w:left w:val="none" w:sz="0" w:space="0" w:color="auto"/>
                                <w:bottom w:val="none" w:sz="0" w:space="0" w:color="auto"/>
                                <w:right w:val="none" w:sz="0" w:space="0" w:color="auto"/>
                              </w:divBdr>
                            </w:div>
                            <w:div w:id="6909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14020">
                  <w:marLeft w:val="0"/>
                  <w:marRight w:val="0"/>
                  <w:marTop w:val="0"/>
                  <w:marBottom w:val="0"/>
                  <w:divBdr>
                    <w:top w:val="none" w:sz="0" w:space="0" w:color="auto"/>
                    <w:left w:val="none" w:sz="0" w:space="0" w:color="auto"/>
                    <w:bottom w:val="none" w:sz="0" w:space="0" w:color="auto"/>
                    <w:right w:val="none" w:sz="0" w:space="0" w:color="auto"/>
                  </w:divBdr>
                  <w:divsChild>
                    <w:div w:id="824858367">
                      <w:marLeft w:val="0"/>
                      <w:marRight w:val="0"/>
                      <w:marTop w:val="0"/>
                      <w:marBottom w:val="0"/>
                      <w:divBdr>
                        <w:top w:val="none" w:sz="0" w:space="0" w:color="auto"/>
                        <w:left w:val="none" w:sz="0" w:space="0" w:color="auto"/>
                        <w:bottom w:val="none" w:sz="0" w:space="0" w:color="auto"/>
                        <w:right w:val="none" w:sz="0" w:space="0" w:color="auto"/>
                      </w:divBdr>
                      <w:divsChild>
                        <w:div w:id="1817256085">
                          <w:marLeft w:val="0"/>
                          <w:marRight w:val="0"/>
                          <w:marTop w:val="0"/>
                          <w:marBottom w:val="0"/>
                          <w:divBdr>
                            <w:top w:val="none" w:sz="0" w:space="0" w:color="auto"/>
                            <w:left w:val="none" w:sz="0" w:space="0" w:color="auto"/>
                            <w:bottom w:val="none" w:sz="0" w:space="0" w:color="auto"/>
                            <w:right w:val="none" w:sz="0" w:space="0" w:color="auto"/>
                          </w:divBdr>
                          <w:divsChild>
                            <w:div w:id="574320120">
                              <w:marLeft w:val="0"/>
                              <w:marRight w:val="0"/>
                              <w:marTop w:val="0"/>
                              <w:marBottom w:val="0"/>
                              <w:divBdr>
                                <w:top w:val="none" w:sz="0" w:space="0" w:color="auto"/>
                                <w:left w:val="none" w:sz="0" w:space="0" w:color="auto"/>
                                <w:bottom w:val="none" w:sz="0" w:space="0" w:color="auto"/>
                                <w:right w:val="none" w:sz="0" w:space="0" w:color="auto"/>
                              </w:divBdr>
                            </w:div>
                          </w:divsChild>
                        </w:div>
                        <w:div w:id="1840465946">
                          <w:marLeft w:val="0"/>
                          <w:marRight w:val="0"/>
                          <w:marTop w:val="0"/>
                          <w:marBottom w:val="0"/>
                          <w:divBdr>
                            <w:top w:val="none" w:sz="0" w:space="0" w:color="auto"/>
                            <w:left w:val="none" w:sz="0" w:space="0" w:color="auto"/>
                            <w:bottom w:val="none" w:sz="0" w:space="0" w:color="auto"/>
                            <w:right w:val="none" w:sz="0" w:space="0" w:color="auto"/>
                          </w:divBdr>
                          <w:divsChild>
                            <w:div w:id="166140765">
                              <w:marLeft w:val="0"/>
                              <w:marRight w:val="0"/>
                              <w:marTop w:val="0"/>
                              <w:marBottom w:val="0"/>
                              <w:divBdr>
                                <w:top w:val="none" w:sz="0" w:space="0" w:color="auto"/>
                                <w:left w:val="none" w:sz="0" w:space="0" w:color="auto"/>
                                <w:bottom w:val="none" w:sz="0" w:space="0" w:color="auto"/>
                                <w:right w:val="none" w:sz="0" w:space="0" w:color="auto"/>
                              </w:divBdr>
                            </w:div>
                            <w:div w:id="12562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503">
                  <w:marLeft w:val="0"/>
                  <w:marRight w:val="0"/>
                  <w:marTop w:val="0"/>
                  <w:marBottom w:val="0"/>
                  <w:divBdr>
                    <w:top w:val="none" w:sz="0" w:space="0" w:color="auto"/>
                    <w:left w:val="none" w:sz="0" w:space="0" w:color="auto"/>
                    <w:bottom w:val="none" w:sz="0" w:space="0" w:color="auto"/>
                    <w:right w:val="none" w:sz="0" w:space="0" w:color="auto"/>
                  </w:divBdr>
                  <w:divsChild>
                    <w:div w:id="936791955">
                      <w:marLeft w:val="0"/>
                      <w:marRight w:val="0"/>
                      <w:marTop w:val="0"/>
                      <w:marBottom w:val="0"/>
                      <w:divBdr>
                        <w:top w:val="none" w:sz="0" w:space="0" w:color="auto"/>
                        <w:left w:val="none" w:sz="0" w:space="0" w:color="auto"/>
                        <w:bottom w:val="none" w:sz="0" w:space="0" w:color="auto"/>
                        <w:right w:val="none" w:sz="0" w:space="0" w:color="auto"/>
                      </w:divBdr>
                      <w:divsChild>
                        <w:div w:id="1772240644">
                          <w:marLeft w:val="0"/>
                          <w:marRight w:val="0"/>
                          <w:marTop w:val="0"/>
                          <w:marBottom w:val="0"/>
                          <w:divBdr>
                            <w:top w:val="none" w:sz="0" w:space="0" w:color="auto"/>
                            <w:left w:val="none" w:sz="0" w:space="0" w:color="auto"/>
                            <w:bottom w:val="none" w:sz="0" w:space="0" w:color="auto"/>
                            <w:right w:val="none" w:sz="0" w:space="0" w:color="auto"/>
                          </w:divBdr>
                          <w:divsChild>
                            <w:div w:id="489521020">
                              <w:marLeft w:val="0"/>
                              <w:marRight w:val="0"/>
                              <w:marTop w:val="0"/>
                              <w:marBottom w:val="0"/>
                              <w:divBdr>
                                <w:top w:val="none" w:sz="0" w:space="0" w:color="auto"/>
                                <w:left w:val="none" w:sz="0" w:space="0" w:color="auto"/>
                                <w:bottom w:val="none" w:sz="0" w:space="0" w:color="auto"/>
                                <w:right w:val="none" w:sz="0" w:space="0" w:color="auto"/>
                              </w:divBdr>
                            </w:div>
                          </w:divsChild>
                        </w:div>
                        <w:div w:id="568271055">
                          <w:marLeft w:val="0"/>
                          <w:marRight w:val="0"/>
                          <w:marTop w:val="0"/>
                          <w:marBottom w:val="0"/>
                          <w:divBdr>
                            <w:top w:val="none" w:sz="0" w:space="0" w:color="auto"/>
                            <w:left w:val="none" w:sz="0" w:space="0" w:color="auto"/>
                            <w:bottom w:val="none" w:sz="0" w:space="0" w:color="auto"/>
                            <w:right w:val="none" w:sz="0" w:space="0" w:color="auto"/>
                          </w:divBdr>
                          <w:divsChild>
                            <w:div w:id="1186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klak@mail.t-com.sk" TargetMode="External"/><Relationship Id="rId3" Type="http://schemas.openxmlformats.org/officeDocument/2006/relationships/settings" Target="settings.xml"/><Relationship Id="rId7" Type="http://schemas.openxmlformats.org/officeDocument/2006/relationships/hyperlink" Target="http://www.ostrygrun.sk/samosprava/komunalne-volby-2018/item/874-oznamenie-o-urcetni-poctu-poslancov-a-utvoreni-volebneho-obvo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trygrun.sk/samosprava/komunalne-volby-2018/item/878-zverejnenie-poctu-obyvatelov-obce" TargetMode="External"/><Relationship Id="rId11" Type="http://schemas.openxmlformats.org/officeDocument/2006/relationships/theme" Target="theme/theme1.xml"/><Relationship Id="rId5" Type="http://schemas.openxmlformats.org/officeDocument/2006/relationships/hyperlink" Target="http://www.ostrygrun.sk/samosprava/komunalne-volby-2018/item/879-rozhodnutie-o-vyhlaseni-volieb-do-organov-samospravy-obc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ecklak@mail.t-co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1052</Words>
  <Characters>5998</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Renáta</dc:creator>
  <cp:keywords/>
  <dc:description/>
  <cp:lastModifiedBy>LUPTÁKOVÁ Renáta</cp:lastModifiedBy>
  <cp:revision>6</cp:revision>
  <dcterms:created xsi:type="dcterms:W3CDTF">2018-08-24T06:25:00Z</dcterms:created>
  <dcterms:modified xsi:type="dcterms:W3CDTF">2018-08-24T07:47:00Z</dcterms:modified>
</cp:coreProperties>
</file>