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3B" w:rsidRPr="008B324D" w:rsidRDefault="00544F3B" w:rsidP="00CD2382">
      <w:pPr>
        <w:pStyle w:val="Zakladnystyl"/>
        <w:jc w:val="center"/>
      </w:pPr>
    </w:p>
    <w:p w:rsidR="003B252B" w:rsidRPr="00BD223B" w:rsidRDefault="003B252B" w:rsidP="003B252B">
      <w:pPr>
        <w:pStyle w:val="Hlavika"/>
        <w:jc w:val="center"/>
        <w:rPr>
          <w:sz w:val="28"/>
          <w:szCs w:val="28"/>
        </w:rPr>
      </w:pPr>
      <w:r w:rsidRPr="00BD223B">
        <w:rPr>
          <w:sz w:val="28"/>
          <w:szCs w:val="28"/>
        </w:rPr>
        <w:t>VLÁDA SLOVENSKEJ REPUBLIKY</w:t>
      </w:r>
    </w:p>
    <w:p w:rsidR="00544F3B" w:rsidRPr="00BD223B" w:rsidRDefault="00544F3B" w:rsidP="00CD2382">
      <w:pPr>
        <w:pStyle w:val="Zakladnystyl"/>
        <w:jc w:val="center"/>
      </w:pPr>
    </w:p>
    <w:p w:rsidR="003B252B" w:rsidRPr="00BD223B" w:rsidRDefault="003B252B" w:rsidP="00CD2382">
      <w:pPr>
        <w:pStyle w:val="Zakladnystyl"/>
        <w:jc w:val="center"/>
      </w:pPr>
    </w:p>
    <w:p w:rsidR="003B252B" w:rsidRPr="00BD223B" w:rsidRDefault="003B252B" w:rsidP="00CD2382">
      <w:pPr>
        <w:pStyle w:val="Zakladnystyl"/>
        <w:jc w:val="center"/>
      </w:pPr>
    </w:p>
    <w:p w:rsidR="00CD2382" w:rsidRPr="00BD223B" w:rsidRDefault="000C65E2" w:rsidP="00CD2382">
      <w:pPr>
        <w:pStyle w:val="Zakladnystyl"/>
        <w:jc w:val="center"/>
      </w:pPr>
      <w:r w:rsidRPr="00BD223B">
        <w:object w:dxaOrig="4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>
            <v:imagedata r:id="rId13" o:title=""/>
          </v:shape>
          <o:OLEObject Type="Embed" ProgID="Word.Picture.8" ShapeID="_x0000_i1025" DrawAspect="Content" ObjectID="_1647767140" r:id="rId14"/>
        </w:object>
      </w:r>
    </w:p>
    <w:p w:rsidR="00CD2382" w:rsidRPr="00BD223B" w:rsidRDefault="00CD2382" w:rsidP="00CD2382">
      <w:pPr>
        <w:pStyle w:val="Zakladnystyl"/>
        <w:jc w:val="center"/>
      </w:pPr>
    </w:p>
    <w:p w:rsidR="00CD2382" w:rsidRPr="00BD223B" w:rsidRDefault="00CD2382" w:rsidP="00CD2382">
      <w:pPr>
        <w:pStyle w:val="Zakladnystyl"/>
        <w:jc w:val="center"/>
        <w:rPr>
          <w:sz w:val="28"/>
          <w:szCs w:val="28"/>
        </w:rPr>
      </w:pPr>
      <w:r w:rsidRPr="00BD223B">
        <w:rPr>
          <w:sz w:val="28"/>
          <w:szCs w:val="28"/>
        </w:rPr>
        <w:t>UZNESENIE VLÁDY SLOVENSKEJ REPUBLIKY</w:t>
      </w:r>
    </w:p>
    <w:p w:rsidR="00CD2382" w:rsidRPr="00BD223B" w:rsidRDefault="00CD2382" w:rsidP="00CD2382">
      <w:pPr>
        <w:pStyle w:val="Zakladnystyl"/>
        <w:jc w:val="center"/>
        <w:rPr>
          <w:b/>
          <w:bCs/>
          <w:sz w:val="32"/>
          <w:szCs w:val="32"/>
        </w:rPr>
      </w:pPr>
      <w:r w:rsidRPr="00BD223B">
        <w:rPr>
          <w:b/>
          <w:bCs/>
          <w:sz w:val="32"/>
          <w:szCs w:val="32"/>
        </w:rPr>
        <w:t xml:space="preserve">č. </w:t>
      </w:r>
      <w:r w:rsidR="00986461">
        <w:rPr>
          <w:b/>
          <w:bCs/>
          <w:sz w:val="32"/>
          <w:szCs w:val="32"/>
        </w:rPr>
        <w:t>207</w:t>
      </w:r>
    </w:p>
    <w:p w:rsidR="00CD2382" w:rsidRPr="00BD223B" w:rsidRDefault="00CD2382" w:rsidP="00CD2382">
      <w:pPr>
        <w:pStyle w:val="Zakladnystyl"/>
        <w:jc w:val="center"/>
        <w:rPr>
          <w:sz w:val="28"/>
          <w:szCs w:val="28"/>
        </w:rPr>
      </w:pPr>
      <w:r w:rsidRPr="00BD223B">
        <w:rPr>
          <w:sz w:val="28"/>
          <w:szCs w:val="28"/>
        </w:rPr>
        <w:t>z</w:t>
      </w:r>
      <w:r w:rsidR="003A35D7">
        <w:rPr>
          <w:sz w:val="28"/>
          <w:szCs w:val="28"/>
        </w:rPr>
        <w:t> 6.4.2020</w:t>
      </w:r>
      <w:bookmarkStart w:id="0" w:name="_GoBack"/>
      <w:bookmarkEnd w:id="0"/>
    </w:p>
    <w:p w:rsidR="00CD2382" w:rsidRPr="00BD223B" w:rsidRDefault="00CD2382" w:rsidP="00CD2382">
      <w:pPr>
        <w:pStyle w:val="Zakladnystyl"/>
        <w:tabs>
          <w:tab w:val="left" w:pos="3765"/>
        </w:tabs>
        <w:rPr>
          <w:sz w:val="28"/>
          <w:szCs w:val="28"/>
        </w:rPr>
      </w:pPr>
      <w:r w:rsidRPr="00BD223B">
        <w:rPr>
          <w:sz w:val="28"/>
          <w:szCs w:val="28"/>
        </w:rPr>
        <w:tab/>
      </w:r>
    </w:p>
    <w:p w:rsidR="005872BA" w:rsidRPr="00BD223B" w:rsidRDefault="00290A47" w:rsidP="002126B2">
      <w:pPr>
        <w:pStyle w:val="Nadpis2"/>
        <w:numPr>
          <w:ilvl w:val="0"/>
          <w:numId w:val="0"/>
        </w:numPr>
        <w:ind w:left="567"/>
        <w:jc w:val="center"/>
        <w:rPr>
          <w:b/>
          <w:sz w:val="28"/>
          <w:szCs w:val="28"/>
        </w:rPr>
      </w:pPr>
      <w:r w:rsidRPr="00BD223B">
        <w:rPr>
          <w:b/>
          <w:bCs/>
          <w:sz w:val="28"/>
          <w:szCs w:val="28"/>
        </w:rPr>
        <w:t>k </w:t>
      </w:r>
      <w:r w:rsidR="003F4E59" w:rsidRPr="00BD223B">
        <w:rPr>
          <w:b/>
          <w:sz w:val="28"/>
        </w:rPr>
        <w:t>návrhu na rozšírenie opatrení núdzového stavu podľa čl. 5  ústavného zákona č. 227/2002 o bezpečnosti štátu v čase vojny, vojnového stavu, výnimočného stavu a núdzového stavu v znení neskorších predpisov vyhláseného uznesením vlády Slovenskej republiky č. 114 z 15. marca 2020 a zmeneného uznesením vlády Slovenskej republiky č. 115 z 18. marca 2020</w:t>
      </w:r>
      <w:r w:rsidR="001031B8" w:rsidRPr="00BD223B">
        <w:rPr>
          <w:b/>
          <w:sz w:val="28"/>
        </w:rPr>
        <w:t xml:space="preserve"> a uznesením vlády Slovenskej republiky č. 169/2020 z 27. marca 2020</w:t>
      </w:r>
    </w:p>
    <w:p w:rsidR="00CD2382" w:rsidRPr="00BD223B" w:rsidRDefault="00CD2382" w:rsidP="00CD2382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CD2382" w:rsidRPr="00BD223B" w:rsidTr="00CD2382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382" w:rsidRPr="00BD223B" w:rsidRDefault="00CD2382">
            <w:pPr>
              <w:pStyle w:val="Zakladnystyl"/>
            </w:pPr>
            <w:r w:rsidRPr="00BD223B">
              <w:t>Číslo: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382" w:rsidRPr="00BD223B" w:rsidRDefault="00CD2382" w:rsidP="002C29AE">
            <w:pPr>
              <w:pStyle w:val="Zakladnystyl"/>
            </w:pPr>
          </w:p>
        </w:tc>
      </w:tr>
      <w:tr w:rsidR="00CD2382" w:rsidRPr="00BD223B" w:rsidTr="00CD2382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2382" w:rsidRPr="00BD223B" w:rsidRDefault="00CD2382">
            <w:pPr>
              <w:pStyle w:val="Zakladnystyl"/>
            </w:pPr>
            <w:r w:rsidRPr="00BD223B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2382" w:rsidRPr="00BD223B" w:rsidRDefault="00473C00" w:rsidP="00566805">
            <w:pPr>
              <w:pStyle w:val="Zakladnystyl"/>
            </w:pPr>
            <w:r w:rsidRPr="00BD223B">
              <w:t xml:space="preserve">predseda  vlády, </w:t>
            </w:r>
            <w:r w:rsidR="00CD2382" w:rsidRPr="00BD223B">
              <w:t xml:space="preserve">minister </w:t>
            </w:r>
            <w:r w:rsidR="00566805" w:rsidRPr="00BD223B">
              <w:t>vnútra – predseda ústredného krízového štábu</w:t>
            </w:r>
          </w:p>
        </w:tc>
      </w:tr>
    </w:tbl>
    <w:p w:rsidR="00CD2382" w:rsidRPr="00BD223B" w:rsidRDefault="00CD2382" w:rsidP="00CD2382">
      <w:pPr>
        <w:pStyle w:val="Vlada"/>
      </w:pPr>
      <w:r w:rsidRPr="00BD223B">
        <w:t>Vláda</w:t>
      </w:r>
    </w:p>
    <w:p w:rsidR="00CD2382" w:rsidRPr="00BD223B" w:rsidRDefault="00C40715" w:rsidP="000C182C">
      <w:pPr>
        <w:pStyle w:val="Nadpis1"/>
        <w:rPr>
          <w:b/>
          <w:bCs/>
        </w:rPr>
      </w:pPr>
      <w:r w:rsidRPr="00BD223B">
        <w:rPr>
          <w:b/>
          <w:bCs/>
        </w:rPr>
        <w:t>s</w:t>
      </w:r>
      <w:r w:rsidR="00CD2382" w:rsidRPr="00BD223B">
        <w:rPr>
          <w:b/>
          <w:bCs/>
        </w:rPr>
        <w:t>chvaľuje</w:t>
      </w:r>
    </w:p>
    <w:p w:rsidR="00C40715" w:rsidRPr="00BD223B" w:rsidRDefault="00C40715" w:rsidP="00C40715">
      <w:pPr>
        <w:pStyle w:val="Nosite"/>
      </w:pPr>
    </w:p>
    <w:p w:rsidR="00CD2382" w:rsidRPr="00BD223B" w:rsidRDefault="00CD2382" w:rsidP="00911429">
      <w:pPr>
        <w:pStyle w:val="Nadpis2"/>
        <w:rPr>
          <w:spacing w:val="4"/>
        </w:rPr>
      </w:pPr>
      <w:r w:rsidRPr="00BD223B">
        <w:t xml:space="preserve">návrh na </w:t>
      </w:r>
      <w:r w:rsidR="003F4E59" w:rsidRPr="00BD223B">
        <w:t>rozšírenie opatrení núdzového stavu podľa čl. 5  ústavného zákona č. 227/2002  o bezpečnosti štátu v čase vojny, vojnového stavu, výnimočného stavu a núdzového stavu v znení neskorších predpisov vyhláseného uznesením vlády Slovenskej repu</w:t>
      </w:r>
      <w:r w:rsidR="00911429" w:rsidRPr="00BD223B">
        <w:t xml:space="preserve">bliky č. 114 z 15. marca 2020, </w:t>
      </w:r>
      <w:r w:rsidR="003F4E59" w:rsidRPr="00BD223B">
        <w:t>zmeneného uznesením vlády Slovenskej republiky č. 115 z 18. marca 2020</w:t>
      </w:r>
      <w:r w:rsidR="00911429" w:rsidRPr="00BD223B">
        <w:t xml:space="preserve"> a uznesením vlády Slovenskej republiky č. 169/2020 z 27. marca 2020</w:t>
      </w:r>
      <w:r w:rsidR="000703F5" w:rsidRPr="00BD223B">
        <w:t>;</w:t>
      </w:r>
    </w:p>
    <w:p w:rsidR="00473C00" w:rsidRPr="00BD223B" w:rsidRDefault="00473C00" w:rsidP="00473C00">
      <w:pPr>
        <w:pStyle w:val="Nadpis1"/>
        <w:rPr>
          <w:b/>
          <w:bCs/>
        </w:rPr>
      </w:pPr>
      <w:r w:rsidRPr="00BD223B">
        <w:rPr>
          <w:b/>
          <w:bCs/>
        </w:rPr>
        <w:t>obmedzuje</w:t>
      </w:r>
    </w:p>
    <w:p w:rsidR="00C40715" w:rsidRPr="00BD223B" w:rsidRDefault="00C40715" w:rsidP="00C40715">
      <w:pPr>
        <w:pStyle w:val="Nosite"/>
      </w:pPr>
    </w:p>
    <w:p w:rsidR="00473C00" w:rsidRPr="00BD223B" w:rsidRDefault="0078111F" w:rsidP="00C40715">
      <w:pPr>
        <w:pStyle w:val="Nadpis2"/>
        <w:spacing w:before="0" w:after="120"/>
      </w:pPr>
      <w:r w:rsidRPr="00BD223B">
        <w:t xml:space="preserve">podľa čl. 5 ods. 3 písm. g) ústavného zákona č. 227/2002  o bezpečnosti štátu v čase vojny, vojnového stavu, výnimočného stavu a núdzového stavu v znení neskorších predpisov </w:t>
      </w:r>
      <w:r w:rsidR="00473C00" w:rsidRPr="00BD223B">
        <w:t>slobodu pohybu a pobytu zákazom vychádzania od 8. apríla 2020 0.00 hod do 13. apríla 2020 23.59, toto obmedzenie sa nevzťahuje na:</w:t>
      </w:r>
    </w:p>
    <w:p w:rsidR="00473C00" w:rsidRPr="00BD223B" w:rsidRDefault="00473C00" w:rsidP="00A81FDB">
      <w:pPr>
        <w:pStyle w:val="Nadpis2"/>
        <w:numPr>
          <w:ilvl w:val="0"/>
          <w:numId w:val="20"/>
        </w:numPr>
        <w:spacing w:before="0" w:after="120"/>
      </w:pPr>
      <w:r w:rsidRPr="00BD223B">
        <w:lastRenderedPageBreak/>
        <w:t xml:space="preserve">cestu do </w:t>
      </w:r>
      <w:r w:rsidR="00BE69D6" w:rsidRPr="00BD223B">
        <w:t xml:space="preserve">a zo </w:t>
      </w:r>
      <w:r w:rsidRPr="00BD223B">
        <w:t>zamestnania a cestu na výkon podnikateľskej činnosti alebo inej obdobnej činnosti,</w:t>
      </w:r>
    </w:p>
    <w:p w:rsidR="00473C00" w:rsidRPr="00BD223B" w:rsidRDefault="00473C00" w:rsidP="00A81FDB">
      <w:pPr>
        <w:pStyle w:val="Nadpis2"/>
        <w:numPr>
          <w:ilvl w:val="0"/>
          <w:numId w:val="20"/>
        </w:numPr>
        <w:spacing w:before="0" w:after="120"/>
        <w:ind w:left="1491" w:hanging="357"/>
      </w:pPr>
      <w:r w:rsidRPr="00BD223B">
        <w:t xml:space="preserve">cestu </w:t>
      </w:r>
      <w:r w:rsidR="007213C5" w:rsidRPr="00BD223B">
        <w:t xml:space="preserve">v nevyhnutnom rozsahu </w:t>
      </w:r>
      <w:r w:rsidRPr="00BD223B">
        <w:t>za účelom obstarani</w:t>
      </w:r>
      <w:r w:rsidR="000E2501" w:rsidRPr="00BD223B">
        <w:t>a</w:t>
      </w:r>
      <w:r w:rsidRPr="00BD223B">
        <w:t xml:space="preserve"> nevyhnutný</w:t>
      </w:r>
      <w:r w:rsidR="00BE69D6" w:rsidRPr="00BD223B">
        <w:t>ch základných životných potrieb (nákup potravín, liekov a zdravotníckych prostriedkov, hygienického tovaru, kozmetiky a iného drogériového tovaru, krmív a ďalších potrieb pre zvieratá, zabezpečenie starostlivosti o deti, zabezpečenie starostlivosti o domáce zvieratá, doplnenie pohonných hmôt),</w:t>
      </w:r>
    </w:p>
    <w:p w:rsidR="000E2501" w:rsidRPr="00BD223B" w:rsidRDefault="000E2501" w:rsidP="00A81FDB">
      <w:pPr>
        <w:pStyle w:val="Odsekzoznamu"/>
        <w:numPr>
          <w:ilvl w:val="0"/>
          <w:numId w:val="20"/>
        </w:numPr>
        <w:spacing w:after="120"/>
        <w:ind w:left="1491" w:hanging="357"/>
        <w:jc w:val="both"/>
        <w:rPr>
          <w:sz w:val="24"/>
          <w:szCs w:val="24"/>
        </w:rPr>
      </w:pPr>
      <w:r w:rsidRPr="00BD223B">
        <w:rPr>
          <w:sz w:val="24"/>
          <w:szCs w:val="24"/>
        </w:rPr>
        <w:t>cestu za účelom obstarania nevyhnutných základných životných potrie</w:t>
      </w:r>
      <w:r w:rsidR="00ED21B4" w:rsidRPr="00BD223B">
        <w:rPr>
          <w:sz w:val="24"/>
          <w:szCs w:val="24"/>
        </w:rPr>
        <w:t>b podľa bodu 2. pre inú osobu (</w:t>
      </w:r>
      <w:r w:rsidRPr="00BD223B">
        <w:rPr>
          <w:sz w:val="24"/>
          <w:szCs w:val="24"/>
        </w:rPr>
        <w:t xml:space="preserve">napr. dobrovoľníctvo, susedská výpomoc) v rámci územia </w:t>
      </w:r>
      <w:r w:rsidR="00BE69D6" w:rsidRPr="00BD223B">
        <w:rPr>
          <w:sz w:val="24"/>
          <w:szCs w:val="24"/>
        </w:rPr>
        <w:t>okresu, v prípade hlavného mesta Slovenskej republiky Bratislavy a Košíc</w:t>
      </w:r>
      <w:r w:rsidRPr="00BD223B">
        <w:rPr>
          <w:sz w:val="24"/>
          <w:szCs w:val="24"/>
        </w:rPr>
        <w:t>,</w:t>
      </w:r>
      <w:r w:rsidR="00BE69D6" w:rsidRPr="00BD223B">
        <w:rPr>
          <w:sz w:val="24"/>
          <w:szCs w:val="24"/>
        </w:rPr>
        <w:t xml:space="preserve"> v rámci územia mesta,</w:t>
      </w:r>
    </w:p>
    <w:p w:rsidR="00473C00" w:rsidRPr="00BD223B" w:rsidRDefault="000E2501" w:rsidP="00A81FDB">
      <w:pPr>
        <w:pStyle w:val="Nadpis2"/>
        <w:numPr>
          <w:ilvl w:val="0"/>
          <w:numId w:val="20"/>
        </w:numPr>
        <w:spacing w:before="0" w:after="120"/>
        <w:ind w:left="1491" w:hanging="357"/>
      </w:pPr>
      <w:r w:rsidRPr="00BD223B">
        <w:t>cestu do zdravotníckeho zariadenia</w:t>
      </w:r>
      <w:r w:rsidR="00ED21B4" w:rsidRPr="00BD223B">
        <w:t xml:space="preserve"> za účelom neodkladného vyšetrenia</w:t>
      </w:r>
      <w:r w:rsidRPr="00BD223B">
        <w:t>,</w:t>
      </w:r>
      <w:r w:rsidR="00ED21B4" w:rsidRPr="00BD223B">
        <w:t xml:space="preserve"> vrátane </w:t>
      </w:r>
      <w:r w:rsidR="003B0BE0" w:rsidRPr="00BD223B">
        <w:t>sprevádzania</w:t>
      </w:r>
      <w:r w:rsidR="00BE69D6" w:rsidRPr="00BD223B">
        <w:t xml:space="preserve"> blízkou osobou a príbuzným,</w:t>
      </w:r>
    </w:p>
    <w:p w:rsidR="000E2501" w:rsidRPr="00BD223B" w:rsidRDefault="000E2501" w:rsidP="00A81FDB">
      <w:pPr>
        <w:pStyle w:val="Nadpis2"/>
        <w:numPr>
          <w:ilvl w:val="0"/>
          <w:numId w:val="20"/>
        </w:numPr>
        <w:spacing w:before="0" w:after="120"/>
        <w:ind w:left="1491" w:hanging="357"/>
      </w:pPr>
      <w:r w:rsidRPr="00BD223B">
        <w:t xml:space="preserve">pobyt v prírode v rámci </w:t>
      </w:r>
      <w:r w:rsidR="00BE69D6" w:rsidRPr="00BD223B">
        <w:t>okresu</w:t>
      </w:r>
      <w:r w:rsidR="004F6AC7" w:rsidRPr="00BD223B">
        <w:t xml:space="preserve">, v prípade hlavného mesta </w:t>
      </w:r>
      <w:r w:rsidR="00F55FF6" w:rsidRPr="00BD223B">
        <w:t xml:space="preserve">Slovenskej republiky </w:t>
      </w:r>
      <w:r w:rsidR="004F6AC7" w:rsidRPr="00BD223B">
        <w:t xml:space="preserve">Bratislavy a Košíc v rámci </w:t>
      </w:r>
      <w:r w:rsidR="00BE69D6" w:rsidRPr="00BD223B">
        <w:t>územia mesta</w:t>
      </w:r>
      <w:r w:rsidR="004F6AC7" w:rsidRPr="00BD223B">
        <w:t>,</w:t>
      </w:r>
    </w:p>
    <w:p w:rsidR="000E2501" w:rsidRPr="00BD223B" w:rsidRDefault="000E2501" w:rsidP="00A81FDB">
      <w:pPr>
        <w:pStyle w:val="Nadpis2"/>
        <w:numPr>
          <w:ilvl w:val="0"/>
          <w:numId w:val="20"/>
        </w:numPr>
        <w:spacing w:before="0" w:after="120"/>
        <w:ind w:left="1491" w:hanging="357"/>
      </w:pPr>
      <w:r w:rsidRPr="00BD223B">
        <w:t>cesty na pohreb</w:t>
      </w:r>
      <w:r w:rsidR="00BE69D6" w:rsidRPr="00BD223B">
        <w:t xml:space="preserve"> blízkej osoby</w:t>
      </w:r>
      <w:r w:rsidR="0078111F" w:rsidRPr="00BD223B">
        <w:t>,</w:t>
      </w:r>
    </w:p>
    <w:p w:rsidR="0078111F" w:rsidRPr="00BD223B" w:rsidRDefault="0078111F" w:rsidP="00A81FDB">
      <w:pPr>
        <w:pStyle w:val="Nadpis2"/>
        <w:numPr>
          <w:ilvl w:val="0"/>
          <w:numId w:val="20"/>
        </w:numPr>
        <w:spacing w:before="0" w:after="120"/>
        <w:ind w:left="1491" w:hanging="357"/>
      </w:pPr>
      <w:r w:rsidRPr="00BD223B">
        <w:t>cestu za účelom staro</w:t>
      </w:r>
      <w:r w:rsidR="00A81FDB" w:rsidRPr="00BD223B">
        <w:t>stlivosti o</w:t>
      </w:r>
      <w:r w:rsidR="00ED21B4" w:rsidRPr="00BD223B">
        <w:t> blízku osobu alebo</w:t>
      </w:r>
      <w:r w:rsidR="00A81FDB" w:rsidRPr="00BD223B">
        <w:t xml:space="preserve"> príbuzného, ktorý je na takú starostlivosť odkázaný, </w:t>
      </w:r>
      <w:r w:rsidRPr="00BD223B">
        <w:t>v rámci okresu</w:t>
      </w:r>
      <w:r w:rsidR="00BE69D6" w:rsidRPr="00BD223B">
        <w:t>, v prípade hlavného mesta Slovenskej republiky Bratislavy a Košíc v rámci územia mesta</w:t>
      </w:r>
      <w:r w:rsidRPr="00BD223B">
        <w:t>.</w:t>
      </w:r>
    </w:p>
    <w:p w:rsidR="00BE69D6" w:rsidRPr="00BD223B" w:rsidRDefault="00BE69D6" w:rsidP="00BE69D6">
      <w:pPr>
        <w:pStyle w:val="Nadpis1"/>
        <w:rPr>
          <w:b/>
          <w:bCs/>
        </w:rPr>
      </w:pPr>
      <w:r w:rsidRPr="00BD223B">
        <w:rPr>
          <w:b/>
          <w:bCs/>
        </w:rPr>
        <w:t>zakazuje</w:t>
      </w:r>
    </w:p>
    <w:p w:rsidR="00BE69D6" w:rsidRPr="00BD223B" w:rsidRDefault="00BE69D6" w:rsidP="00BE69D6">
      <w:pPr>
        <w:pStyle w:val="Nadpis2"/>
        <w:numPr>
          <w:ilvl w:val="0"/>
          <w:numId w:val="0"/>
        </w:numPr>
        <w:spacing w:before="0" w:after="120"/>
        <w:ind w:left="1134"/>
      </w:pPr>
    </w:p>
    <w:p w:rsidR="00CD2382" w:rsidRPr="00BD223B" w:rsidRDefault="00BD223B" w:rsidP="00BD223B">
      <w:pPr>
        <w:pStyle w:val="Nadpis2"/>
        <w:rPr>
          <w:b/>
          <w:bCs/>
        </w:rPr>
      </w:pPr>
      <w:r w:rsidRPr="00BD223B">
        <w:t xml:space="preserve">podľa čl. 5 ods. 3 písm. h) ústavného zákona č. 227/2002  o bezpečnosti štátu v čase vojny, vojnového stavu, výnimočného stavu a núdzového stavu v znení neskorších predpisov </w:t>
      </w:r>
      <w:r w:rsidR="00BE69D6" w:rsidRPr="00BD223B">
        <w:t>uplatňovanie práva pokojne sa zhromažďovať s výnimkou osôb žijúcich v spoločnej domácnosti</w:t>
      </w:r>
      <w:r w:rsidRPr="00BD223B">
        <w:t>,</w:t>
      </w:r>
    </w:p>
    <w:p w:rsidR="001F7488" w:rsidRPr="00BD223B" w:rsidRDefault="00D84966" w:rsidP="001F7488">
      <w:pPr>
        <w:pStyle w:val="Nadpis1"/>
        <w:rPr>
          <w:b/>
          <w:bCs/>
        </w:rPr>
      </w:pPr>
      <w:r>
        <w:rPr>
          <w:b/>
          <w:bCs/>
        </w:rPr>
        <w:t>ukladá</w:t>
      </w:r>
    </w:p>
    <w:p w:rsidR="00E96870" w:rsidRPr="00BD223B" w:rsidRDefault="00E96870" w:rsidP="000C182C">
      <w:pPr>
        <w:pStyle w:val="Nosite"/>
      </w:pPr>
      <w:r w:rsidRPr="00BD223B">
        <w:t>predsedovi vlády</w:t>
      </w:r>
    </w:p>
    <w:p w:rsidR="00E96870" w:rsidRPr="00BD223B" w:rsidRDefault="00E96870" w:rsidP="00E96870">
      <w:pPr>
        <w:pStyle w:val="Nadpis2"/>
      </w:pPr>
      <w:r w:rsidRPr="00BD223B">
        <w:t xml:space="preserve">zabezpečiť uverejnenie tohto uznesenia v Zbierke </w:t>
      </w:r>
      <w:r w:rsidRPr="00BD223B">
        <w:rPr>
          <w:bCs/>
        </w:rPr>
        <w:t>zákonov Slovenskej republiky</w:t>
      </w:r>
      <w:r w:rsidR="000703F5" w:rsidRPr="00BD223B">
        <w:rPr>
          <w:bCs/>
        </w:rPr>
        <w:t>,</w:t>
      </w:r>
    </w:p>
    <w:p w:rsidR="003F4E59" w:rsidRPr="00BD223B" w:rsidRDefault="00E96870" w:rsidP="00172557">
      <w:pPr>
        <w:pStyle w:val="Nadpis2"/>
        <w:numPr>
          <w:ilvl w:val="0"/>
          <w:numId w:val="0"/>
        </w:numPr>
        <w:ind w:left="1134" w:firstLine="282"/>
        <w:rPr>
          <w:i/>
        </w:rPr>
      </w:pPr>
      <w:r w:rsidRPr="00BD223B">
        <w:rPr>
          <w:i/>
        </w:rPr>
        <w:t>bezodkladne</w:t>
      </w:r>
    </w:p>
    <w:p w:rsidR="00E96870" w:rsidRPr="00BD223B" w:rsidRDefault="00E96870" w:rsidP="000C182C">
      <w:pPr>
        <w:pStyle w:val="Nadpis2"/>
        <w:numPr>
          <w:ilvl w:val="0"/>
          <w:numId w:val="0"/>
        </w:numPr>
        <w:spacing w:before="240" w:after="120"/>
        <w:ind w:left="1134" w:hanging="567"/>
        <w:rPr>
          <w:b/>
        </w:rPr>
      </w:pPr>
      <w:r w:rsidRPr="00BD223B">
        <w:rPr>
          <w:b/>
        </w:rPr>
        <w:t>ministerke kultúry</w:t>
      </w:r>
    </w:p>
    <w:p w:rsidR="00E96870" w:rsidRPr="00BD223B" w:rsidRDefault="00E96870" w:rsidP="00E96870">
      <w:pPr>
        <w:pStyle w:val="Nadpis2"/>
      </w:pPr>
      <w:r w:rsidRPr="00BD223B">
        <w:t>zabezpečiť zverejnenie informácie o prijatí tohto uznesenia vládou Slovenskej republiky v Tlačovej agentúre Slovenskej republiky a odvysielanie informácie o obmedzeniach</w:t>
      </w:r>
      <w:r w:rsidR="002B45D3" w:rsidRPr="00BD223B">
        <w:t xml:space="preserve"> a zákazoch podľa </w:t>
      </w:r>
      <w:r w:rsidRPr="00BD223B">
        <w:t>tohto uznesenia vo vysielaní Rozhlasu a televízie Slovenska</w:t>
      </w:r>
      <w:r w:rsidR="000703F5" w:rsidRPr="00BD223B">
        <w:t>,</w:t>
      </w:r>
    </w:p>
    <w:p w:rsidR="00172557" w:rsidRPr="00BD223B" w:rsidRDefault="00172557" w:rsidP="00172557">
      <w:pPr>
        <w:pStyle w:val="Nadpis2"/>
        <w:numPr>
          <w:ilvl w:val="0"/>
          <w:numId w:val="0"/>
        </w:numPr>
        <w:ind w:left="1134" w:firstLine="282"/>
        <w:rPr>
          <w:i/>
        </w:rPr>
      </w:pPr>
      <w:r w:rsidRPr="00BD223B">
        <w:rPr>
          <w:i/>
        </w:rPr>
        <w:t>bezodkladne</w:t>
      </w:r>
    </w:p>
    <w:p w:rsidR="00911429" w:rsidRPr="00BD223B" w:rsidRDefault="00911429" w:rsidP="00911429">
      <w:pPr>
        <w:pStyle w:val="Nadpis2"/>
        <w:numPr>
          <w:ilvl w:val="0"/>
          <w:numId w:val="0"/>
        </w:numPr>
        <w:spacing w:before="240" w:after="120"/>
        <w:ind w:left="567"/>
        <w:rPr>
          <w:b/>
        </w:rPr>
      </w:pPr>
      <w:r w:rsidRPr="00BD223B">
        <w:rPr>
          <w:b/>
        </w:rPr>
        <w:t>ministrovi vnútra</w:t>
      </w:r>
    </w:p>
    <w:p w:rsidR="00911429" w:rsidRPr="00BD223B" w:rsidRDefault="00F84587" w:rsidP="00911429">
      <w:pPr>
        <w:pStyle w:val="Nadpis2"/>
      </w:pPr>
      <w:r w:rsidRPr="00BD223B">
        <w:t>prijať</w:t>
      </w:r>
      <w:r w:rsidR="008C13E4" w:rsidRPr="00BD223B">
        <w:t xml:space="preserve"> opatrenia</w:t>
      </w:r>
      <w:r w:rsidR="00911429" w:rsidRPr="00BD223B">
        <w:t xml:space="preserve"> na koordináciu činnosti orgánov krízového riadenia a záchranných zložiek integrovaného záchranného systému pri riešení krízovej situácie </w:t>
      </w:r>
      <w:r w:rsidR="00DD7F59" w:rsidRPr="00BD223B">
        <w:t>vo vzťahu na vyhlásený</w:t>
      </w:r>
      <w:r w:rsidR="00911429" w:rsidRPr="00BD223B">
        <w:t xml:space="preserve"> núdzový stav</w:t>
      </w:r>
      <w:r w:rsidR="00E301EC" w:rsidRPr="00BD223B">
        <w:t>,</w:t>
      </w:r>
    </w:p>
    <w:p w:rsidR="00911429" w:rsidRDefault="00911429" w:rsidP="00911429">
      <w:pPr>
        <w:pStyle w:val="Nadpis2"/>
        <w:numPr>
          <w:ilvl w:val="0"/>
          <w:numId w:val="0"/>
        </w:numPr>
        <w:ind w:left="1134" w:firstLine="282"/>
        <w:rPr>
          <w:i/>
        </w:rPr>
      </w:pPr>
      <w:r w:rsidRPr="00BD223B">
        <w:rPr>
          <w:i/>
        </w:rPr>
        <w:t>bezodkladne</w:t>
      </w:r>
    </w:p>
    <w:p w:rsidR="00BD223B" w:rsidRPr="00BD223B" w:rsidRDefault="00BD223B" w:rsidP="00911429">
      <w:pPr>
        <w:pStyle w:val="Nadpis2"/>
        <w:numPr>
          <w:ilvl w:val="0"/>
          <w:numId w:val="0"/>
        </w:numPr>
        <w:ind w:left="1134" w:firstLine="282"/>
        <w:rPr>
          <w:i/>
        </w:rPr>
      </w:pPr>
    </w:p>
    <w:p w:rsidR="00FF502C" w:rsidRPr="00BD223B" w:rsidRDefault="00FF502C" w:rsidP="000C182C">
      <w:pPr>
        <w:pStyle w:val="Nadpis2"/>
        <w:numPr>
          <w:ilvl w:val="0"/>
          <w:numId w:val="0"/>
        </w:numPr>
        <w:spacing w:before="240" w:after="120"/>
        <w:ind w:left="567"/>
        <w:rPr>
          <w:b/>
          <w:color w:val="FF0000"/>
        </w:rPr>
      </w:pPr>
      <w:r w:rsidRPr="00BD223B">
        <w:rPr>
          <w:b/>
        </w:rPr>
        <w:t>prednostom okresných úradov</w:t>
      </w:r>
      <w:r w:rsidR="00B64736" w:rsidRPr="00BD223B">
        <w:rPr>
          <w:b/>
        </w:rPr>
        <w:t xml:space="preserve"> </w:t>
      </w:r>
    </w:p>
    <w:p w:rsidR="000771DF" w:rsidRPr="00BD223B" w:rsidRDefault="00FF502C" w:rsidP="00E96870">
      <w:pPr>
        <w:pStyle w:val="Nadpis2"/>
      </w:pPr>
      <w:r w:rsidRPr="00BD223B">
        <w:t>realizovať opatrenia vyplývajúce z čl. 9 ods. 2 a ods. 3, a čl. 10 ods. 2 a</w:t>
      </w:r>
      <w:r w:rsidR="00F64605" w:rsidRPr="00BD223B">
        <w:t xml:space="preserve"> ods. 3 </w:t>
      </w:r>
      <w:r w:rsidR="000703F5" w:rsidRPr="00BD223B">
        <w:t xml:space="preserve">ústavného </w:t>
      </w:r>
      <w:r w:rsidR="00F64605" w:rsidRPr="00BD223B">
        <w:t>zákona č. 227/2002 Z.</w:t>
      </w:r>
      <w:r w:rsidR="00E301EC" w:rsidRPr="00BD223B">
        <w:t> </w:t>
      </w:r>
      <w:r w:rsidR="00F64605" w:rsidRPr="00BD223B">
        <w:t>z.</w:t>
      </w:r>
      <w:r w:rsidR="000703F5" w:rsidRPr="00BD223B">
        <w:t xml:space="preserve"> </w:t>
      </w:r>
      <w:r w:rsidR="0078111F" w:rsidRPr="00BD223B">
        <w:t>v znení neskorších predpisov</w:t>
      </w:r>
    </w:p>
    <w:p w:rsidR="00F64605" w:rsidRPr="00BD223B" w:rsidRDefault="00F64605" w:rsidP="002B45D3">
      <w:pPr>
        <w:pStyle w:val="Nadpis2"/>
        <w:numPr>
          <w:ilvl w:val="0"/>
          <w:numId w:val="0"/>
        </w:numPr>
        <w:ind w:left="1416"/>
      </w:pPr>
      <w:r w:rsidRPr="00BD223B">
        <w:rPr>
          <w:i/>
        </w:rPr>
        <w:t>bezodkladne</w:t>
      </w:r>
    </w:p>
    <w:p w:rsidR="00CF5E9E" w:rsidRPr="00BD223B" w:rsidRDefault="00CF5E9E" w:rsidP="00CF5E9E">
      <w:pPr>
        <w:pStyle w:val="Vykonaj"/>
      </w:pPr>
      <w:r w:rsidRPr="00BD223B">
        <w:t xml:space="preserve">Vykonajú:     </w:t>
      </w:r>
      <w:r w:rsidR="005419B3" w:rsidRPr="00BD223B">
        <w:tab/>
      </w:r>
      <w:r w:rsidRPr="00BD223B">
        <w:rPr>
          <w:b w:val="0"/>
        </w:rPr>
        <w:t>predseda vlády</w:t>
      </w:r>
      <w:r w:rsidRPr="00BD223B">
        <w:t xml:space="preserve"> </w:t>
      </w:r>
    </w:p>
    <w:p w:rsidR="00495DB9" w:rsidRPr="00BD223B" w:rsidRDefault="00CF5E9E" w:rsidP="005419B3">
      <w:pPr>
        <w:pStyle w:val="Vykonajzoznam"/>
      </w:pPr>
      <w:r w:rsidRPr="00BD223B">
        <w:t>minister vnútra</w:t>
      </w:r>
    </w:p>
    <w:p w:rsidR="00CF5E9E" w:rsidRPr="00BD223B" w:rsidRDefault="00495DB9" w:rsidP="005419B3">
      <w:pPr>
        <w:pStyle w:val="Vykonajzoznam"/>
      </w:pPr>
      <w:r w:rsidRPr="00BD223B">
        <w:t>minister</w:t>
      </w:r>
      <w:r w:rsidR="0014031D" w:rsidRPr="00BD223B">
        <w:t>ka</w:t>
      </w:r>
      <w:r w:rsidRPr="00BD223B">
        <w:t xml:space="preserve"> kultúry</w:t>
      </w:r>
    </w:p>
    <w:p w:rsidR="00CF5E9E" w:rsidRPr="00BD223B" w:rsidRDefault="00CF5E9E" w:rsidP="009D04E0">
      <w:pPr>
        <w:pStyle w:val="Nadpis2"/>
        <w:numPr>
          <w:ilvl w:val="0"/>
          <w:numId w:val="0"/>
        </w:numPr>
        <w:spacing w:before="0"/>
        <w:ind w:left="567"/>
        <w:rPr>
          <w:bCs/>
        </w:rPr>
      </w:pPr>
      <w:r w:rsidRPr="00BD223B">
        <w:rPr>
          <w:bCs/>
        </w:rPr>
        <w:t xml:space="preserve">             </w:t>
      </w:r>
      <w:r w:rsidR="005419B3" w:rsidRPr="00BD223B">
        <w:rPr>
          <w:bCs/>
        </w:rPr>
        <w:tab/>
      </w:r>
      <w:r w:rsidRPr="00BD223B">
        <w:rPr>
          <w:bCs/>
        </w:rPr>
        <w:t xml:space="preserve">prednostovia </w:t>
      </w:r>
      <w:r w:rsidR="008D7363" w:rsidRPr="00BD223B">
        <w:rPr>
          <w:bCs/>
        </w:rPr>
        <w:t xml:space="preserve">okresných </w:t>
      </w:r>
      <w:r w:rsidRPr="00BD223B">
        <w:rPr>
          <w:bCs/>
        </w:rPr>
        <w:t>úradov</w:t>
      </w:r>
    </w:p>
    <w:p w:rsidR="005419B3" w:rsidRPr="00BD223B" w:rsidRDefault="005419B3" w:rsidP="005419B3">
      <w:pPr>
        <w:pStyle w:val="Nadpis2"/>
        <w:numPr>
          <w:ilvl w:val="0"/>
          <w:numId w:val="0"/>
        </w:numPr>
        <w:spacing w:before="0"/>
      </w:pPr>
    </w:p>
    <w:p w:rsidR="005419B3" w:rsidRPr="00BD223B" w:rsidRDefault="005419B3" w:rsidP="005419B3">
      <w:pPr>
        <w:pStyle w:val="Nadpis2"/>
        <w:numPr>
          <w:ilvl w:val="0"/>
          <w:numId w:val="0"/>
        </w:numPr>
        <w:spacing w:before="0"/>
      </w:pPr>
      <w:r w:rsidRPr="00BD223B">
        <w:rPr>
          <w:b/>
        </w:rPr>
        <w:t>Na vedomie:</w:t>
      </w:r>
      <w:r w:rsidRPr="00BD223B">
        <w:t xml:space="preserve"> </w:t>
      </w:r>
      <w:r w:rsidRPr="00BD223B">
        <w:tab/>
        <w:t>prezidentka SR</w:t>
      </w:r>
    </w:p>
    <w:p w:rsidR="00CF5E9E" w:rsidRPr="008B324D" w:rsidRDefault="005419B3" w:rsidP="002F3F66">
      <w:pPr>
        <w:pStyle w:val="Nadpis2"/>
        <w:numPr>
          <w:ilvl w:val="0"/>
          <w:numId w:val="0"/>
        </w:numPr>
        <w:spacing w:before="0"/>
        <w:rPr>
          <w:bCs/>
        </w:rPr>
      </w:pPr>
      <w:r w:rsidRPr="00BD223B">
        <w:tab/>
      </w:r>
      <w:r w:rsidRPr="00BD223B">
        <w:tab/>
        <w:t>predseda Národnej rady SR</w:t>
      </w:r>
    </w:p>
    <w:p w:rsidR="00CD2382" w:rsidRPr="008B324D" w:rsidRDefault="00CD2382" w:rsidP="00CD2382">
      <w:pPr>
        <w:pStyle w:val="Vykonajzoznam"/>
        <w:rPr>
          <w:bCs/>
        </w:rPr>
      </w:pPr>
    </w:p>
    <w:sectPr w:rsidR="00CD2382" w:rsidRPr="008B324D" w:rsidSect="001E267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A4" w:rsidRDefault="009E38A4" w:rsidP="00CD2382">
      <w:r>
        <w:separator/>
      </w:r>
    </w:p>
  </w:endnote>
  <w:endnote w:type="continuationSeparator" w:id="0">
    <w:p w:rsidR="009E38A4" w:rsidRDefault="009E38A4" w:rsidP="00C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A4" w:rsidRDefault="009E38A4" w:rsidP="00CD2382">
      <w:r>
        <w:separator/>
      </w:r>
    </w:p>
  </w:footnote>
  <w:footnote w:type="continuationSeparator" w:id="0">
    <w:p w:rsidR="009E38A4" w:rsidRDefault="009E38A4" w:rsidP="00C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3C4"/>
    <w:multiLevelType w:val="hybridMultilevel"/>
    <w:tmpl w:val="C2FAA8C8"/>
    <w:lvl w:ilvl="0" w:tplc="D902C0CC">
      <w:start w:val="1"/>
      <w:numFmt w:val="lowerLetter"/>
      <w:lvlText w:val="%1)"/>
      <w:lvlJc w:val="left"/>
      <w:pPr>
        <w:ind w:left="17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">
    <w:nsid w:val="0EDF2C2A"/>
    <w:multiLevelType w:val="hybridMultilevel"/>
    <w:tmpl w:val="93A49806"/>
    <w:lvl w:ilvl="0" w:tplc="F342D33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13FC5BF2"/>
    <w:multiLevelType w:val="hybridMultilevel"/>
    <w:tmpl w:val="2EDC19F6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B8442D4"/>
    <w:multiLevelType w:val="multilevel"/>
    <w:tmpl w:val="E05E24D6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28DB0772"/>
    <w:multiLevelType w:val="hybridMultilevel"/>
    <w:tmpl w:val="B3A40A2A"/>
    <w:lvl w:ilvl="0" w:tplc="9BF8EC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EBB7284"/>
    <w:multiLevelType w:val="hybridMultilevel"/>
    <w:tmpl w:val="154AF76E"/>
    <w:lvl w:ilvl="0" w:tplc="67FC92C4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597C3F7A"/>
    <w:multiLevelType w:val="hybridMultilevel"/>
    <w:tmpl w:val="D62845F8"/>
    <w:lvl w:ilvl="0" w:tplc="041B0015">
      <w:start w:val="1"/>
      <w:numFmt w:val="upperLetter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5D9B44F7"/>
    <w:multiLevelType w:val="hybridMultilevel"/>
    <w:tmpl w:val="D87E091E"/>
    <w:lvl w:ilvl="0" w:tplc="916C72E8">
      <w:start w:val="1"/>
      <w:numFmt w:val="upp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437736"/>
    <w:multiLevelType w:val="hybridMultilevel"/>
    <w:tmpl w:val="64348EDC"/>
    <w:lvl w:ilvl="0" w:tplc="041B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3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4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2"/>
    <w:rsid w:val="000703F5"/>
    <w:rsid w:val="000771DF"/>
    <w:rsid w:val="000B33A2"/>
    <w:rsid w:val="000C182C"/>
    <w:rsid w:val="000C65E2"/>
    <w:rsid w:val="000E2501"/>
    <w:rsid w:val="001031B8"/>
    <w:rsid w:val="00112924"/>
    <w:rsid w:val="001251B7"/>
    <w:rsid w:val="0014031D"/>
    <w:rsid w:val="00157015"/>
    <w:rsid w:val="00172557"/>
    <w:rsid w:val="00193537"/>
    <w:rsid w:val="00195610"/>
    <w:rsid w:val="00196B0C"/>
    <w:rsid w:val="001B0DD6"/>
    <w:rsid w:val="001C2F99"/>
    <w:rsid w:val="001E2672"/>
    <w:rsid w:val="001F7488"/>
    <w:rsid w:val="00202662"/>
    <w:rsid w:val="0020422E"/>
    <w:rsid w:val="002126B2"/>
    <w:rsid w:val="002239E4"/>
    <w:rsid w:val="002410FE"/>
    <w:rsid w:val="002464BB"/>
    <w:rsid w:val="00271AA2"/>
    <w:rsid w:val="002752A1"/>
    <w:rsid w:val="00290A47"/>
    <w:rsid w:val="002B45D3"/>
    <w:rsid w:val="002C29AE"/>
    <w:rsid w:val="002D3E8C"/>
    <w:rsid w:val="002D5084"/>
    <w:rsid w:val="002E7BA4"/>
    <w:rsid w:val="002F3F66"/>
    <w:rsid w:val="00310BCA"/>
    <w:rsid w:val="00333498"/>
    <w:rsid w:val="00337DF0"/>
    <w:rsid w:val="00355034"/>
    <w:rsid w:val="00367D7B"/>
    <w:rsid w:val="00396429"/>
    <w:rsid w:val="003A35D7"/>
    <w:rsid w:val="003A6A66"/>
    <w:rsid w:val="003B0BE0"/>
    <w:rsid w:val="003B252B"/>
    <w:rsid w:val="003F3F22"/>
    <w:rsid w:val="003F4E59"/>
    <w:rsid w:val="0040008F"/>
    <w:rsid w:val="0040087C"/>
    <w:rsid w:val="004315F6"/>
    <w:rsid w:val="00445C75"/>
    <w:rsid w:val="00464526"/>
    <w:rsid w:val="00473C00"/>
    <w:rsid w:val="00495DB9"/>
    <w:rsid w:val="004A6EAA"/>
    <w:rsid w:val="004E092C"/>
    <w:rsid w:val="004F02B2"/>
    <w:rsid w:val="004F397D"/>
    <w:rsid w:val="004F6AC7"/>
    <w:rsid w:val="00501A02"/>
    <w:rsid w:val="005419B3"/>
    <w:rsid w:val="00544F3B"/>
    <w:rsid w:val="005606DF"/>
    <w:rsid w:val="00566805"/>
    <w:rsid w:val="005760F1"/>
    <w:rsid w:val="00585E41"/>
    <w:rsid w:val="005872BA"/>
    <w:rsid w:val="005A3258"/>
    <w:rsid w:val="005A6C29"/>
    <w:rsid w:val="005B5F50"/>
    <w:rsid w:val="005C1F61"/>
    <w:rsid w:val="005E24D7"/>
    <w:rsid w:val="005E656B"/>
    <w:rsid w:val="005F258B"/>
    <w:rsid w:val="005F448E"/>
    <w:rsid w:val="005F7950"/>
    <w:rsid w:val="00607D3F"/>
    <w:rsid w:val="006131E3"/>
    <w:rsid w:val="006463E8"/>
    <w:rsid w:val="006467E8"/>
    <w:rsid w:val="006761D2"/>
    <w:rsid w:val="006B1099"/>
    <w:rsid w:val="006E3693"/>
    <w:rsid w:val="007039E3"/>
    <w:rsid w:val="00712F09"/>
    <w:rsid w:val="007213C5"/>
    <w:rsid w:val="00742D52"/>
    <w:rsid w:val="00761E8C"/>
    <w:rsid w:val="007745D1"/>
    <w:rsid w:val="0078111F"/>
    <w:rsid w:val="00787E2D"/>
    <w:rsid w:val="0079098E"/>
    <w:rsid w:val="00796AB1"/>
    <w:rsid w:val="007B54A7"/>
    <w:rsid w:val="007C2D60"/>
    <w:rsid w:val="007C3417"/>
    <w:rsid w:val="007D3924"/>
    <w:rsid w:val="007E02DF"/>
    <w:rsid w:val="007F445D"/>
    <w:rsid w:val="00831869"/>
    <w:rsid w:val="00842F41"/>
    <w:rsid w:val="0084593D"/>
    <w:rsid w:val="008469D3"/>
    <w:rsid w:val="00850410"/>
    <w:rsid w:val="00852657"/>
    <w:rsid w:val="00854AAA"/>
    <w:rsid w:val="00893097"/>
    <w:rsid w:val="008A338E"/>
    <w:rsid w:val="008B0F77"/>
    <w:rsid w:val="008B324D"/>
    <w:rsid w:val="008B6603"/>
    <w:rsid w:val="008C13E4"/>
    <w:rsid w:val="008D2FBE"/>
    <w:rsid w:val="008D5A63"/>
    <w:rsid w:val="008D7363"/>
    <w:rsid w:val="008F0A0A"/>
    <w:rsid w:val="008F1B97"/>
    <w:rsid w:val="00905D4B"/>
    <w:rsid w:val="00911429"/>
    <w:rsid w:val="00917CB1"/>
    <w:rsid w:val="00953BD3"/>
    <w:rsid w:val="00953D57"/>
    <w:rsid w:val="00954BFB"/>
    <w:rsid w:val="00964E78"/>
    <w:rsid w:val="009732DA"/>
    <w:rsid w:val="00986461"/>
    <w:rsid w:val="009C3075"/>
    <w:rsid w:val="009C63CA"/>
    <w:rsid w:val="009D04E0"/>
    <w:rsid w:val="009D222E"/>
    <w:rsid w:val="009D5735"/>
    <w:rsid w:val="009D76EC"/>
    <w:rsid w:val="009E38A4"/>
    <w:rsid w:val="009F22F1"/>
    <w:rsid w:val="00A10C0E"/>
    <w:rsid w:val="00A170FD"/>
    <w:rsid w:val="00A244F0"/>
    <w:rsid w:val="00A3705D"/>
    <w:rsid w:val="00A55A19"/>
    <w:rsid w:val="00A81FDB"/>
    <w:rsid w:val="00A838F6"/>
    <w:rsid w:val="00AA2F50"/>
    <w:rsid w:val="00B03203"/>
    <w:rsid w:val="00B0485C"/>
    <w:rsid w:val="00B233A8"/>
    <w:rsid w:val="00B24A69"/>
    <w:rsid w:val="00B3486D"/>
    <w:rsid w:val="00B404E9"/>
    <w:rsid w:val="00B41515"/>
    <w:rsid w:val="00B42C1A"/>
    <w:rsid w:val="00B53E24"/>
    <w:rsid w:val="00B54F09"/>
    <w:rsid w:val="00B64736"/>
    <w:rsid w:val="00B8715F"/>
    <w:rsid w:val="00B936D8"/>
    <w:rsid w:val="00BD223B"/>
    <w:rsid w:val="00BD5260"/>
    <w:rsid w:val="00BE5ACA"/>
    <w:rsid w:val="00BE69D6"/>
    <w:rsid w:val="00BF25D3"/>
    <w:rsid w:val="00C22E03"/>
    <w:rsid w:val="00C360D7"/>
    <w:rsid w:val="00C3706A"/>
    <w:rsid w:val="00C37DD8"/>
    <w:rsid w:val="00C40715"/>
    <w:rsid w:val="00C421E1"/>
    <w:rsid w:val="00C5309D"/>
    <w:rsid w:val="00C57413"/>
    <w:rsid w:val="00C6266F"/>
    <w:rsid w:val="00C86AA9"/>
    <w:rsid w:val="00C96F5A"/>
    <w:rsid w:val="00CA7CA1"/>
    <w:rsid w:val="00CA7CF1"/>
    <w:rsid w:val="00CC4D73"/>
    <w:rsid w:val="00CC7094"/>
    <w:rsid w:val="00CD2382"/>
    <w:rsid w:val="00CD5B8E"/>
    <w:rsid w:val="00CE2CB2"/>
    <w:rsid w:val="00CF5E9E"/>
    <w:rsid w:val="00D21A93"/>
    <w:rsid w:val="00D23538"/>
    <w:rsid w:val="00D263DD"/>
    <w:rsid w:val="00D467AE"/>
    <w:rsid w:val="00D62836"/>
    <w:rsid w:val="00D62E34"/>
    <w:rsid w:val="00D67D9A"/>
    <w:rsid w:val="00D83942"/>
    <w:rsid w:val="00D84966"/>
    <w:rsid w:val="00D90BE4"/>
    <w:rsid w:val="00DB019B"/>
    <w:rsid w:val="00DC158E"/>
    <w:rsid w:val="00DC4BC0"/>
    <w:rsid w:val="00DD7F59"/>
    <w:rsid w:val="00DE4368"/>
    <w:rsid w:val="00E301EC"/>
    <w:rsid w:val="00E66C39"/>
    <w:rsid w:val="00E778B2"/>
    <w:rsid w:val="00E86FC2"/>
    <w:rsid w:val="00E8799A"/>
    <w:rsid w:val="00E96870"/>
    <w:rsid w:val="00EA1AEC"/>
    <w:rsid w:val="00EA6544"/>
    <w:rsid w:val="00EC146B"/>
    <w:rsid w:val="00ED21B4"/>
    <w:rsid w:val="00EE2AE4"/>
    <w:rsid w:val="00F408F0"/>
    <w:rsid w:val="00F55FF6"/>
    <w:rsid w:val="00F64605"/>
    <w:rsid w:val="00F653CB"/>
    <w:rsid w:val="00F738FB"/>
    <w:rsid w:val="00F84587"/>
    <w:rsid w:val="00F86364"/>
    <w:rsid w:val="00F94904"/>
    <w:rsid w:val="00F97CC0"/>
    <w:rsid w:val="00FA119E"/>
    <w:rsid w:val="00FB3BD2"/>
    <w:rsid w:val="00FB5060"/>
    <w:rsid w:val="00FC1168"/>
    <w:rsid w:val="00FC3A5D"/>
    <w:rsid w:val="00FD09DB"/>
    <w:rsid w:val="00FD1F65"/>
    <w:rsid w:val="00FD6DAB"/>
    <w:rsid w:val="00FE7B91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238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Čo robí (časť)"/>
    <w:basedOn w:val="Normlny"/>
    <w:next w:val="Nosite"/>
    <w:link w:val="Nadpis1Char"/>
    <w:uiPriority w:val="9"/>
    <w:qFormat/>
    <w:rsid w:val="00CD2382"/>
    <w:pPr>
      <w:keepNext/>
      <w:numPr>
        <w:numId w:val="3"/>
      </w:numPr>
      <w:spacing w:before="360"/>
      <w:outlineLvl w:val="0"/>
    </w:pPr>
    <w:rPr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"/>
    <w:unhideWhenUsed/>
    <w:qFormat/>
    <w:rsid w:val="00CD2382"/>
    <w:pPr>
      <w:numPr>
        <w:ilvl w:val="1"/>
        <w:numId w:val="3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"/>
    <w:unhideWhenUsed/>
    <w:qFormat/>
    <w:rsid w:val="00CD2382"/>
    <w:pPr>
      <w:keepNext/>
      <w:numPr>
        <w:ilvl w:val="2"/>
        <w:numId w:val="3"/>
      </w:numPr>
      <w:spacing w:before="120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unhideWhenUsed/>
    <w:qFormat/>
    <w:rsid w:val="00CD2382"/>
    <w:pPr>
      <w:numPr>
        <w:ilvl w:val="3"/>
        <w:numId w:val="3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238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238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2382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2382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238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locked/>
    <w:rsid w:val="00CD2382"/>
    <w:rPr>
      <w:rFonts w:ascii="Times New Roman" w:hAnsi="Times New Roman" w:cs="Times New Roman"/>
      <w:kern w:val="32"/>
      <w:sz w:val="28"/>
      <w:szCs w:val="28"/>
      <w:lang w:val="x-none"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locked/>
    <w:rsid w:val="00CD2382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locked/>
    <w:rsid w:val="00CD2382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locked/>
    <w:rsid w:val="00CD2382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CD2382"/>
    <w:rPr>
      <w:rFonts w:ascii="Times New Roman" w:hAnsi="Times New Roman" w:cs="Times New Roman"/>
      <w:b/>
      <w:bCs/>
      <w:i/>
      <w:iCs/>
      <w:sz w:val="26"/>
      <w:szCs w:val="26"/>
      <w:lang w:val="x-none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CD2382"/>
    <w:rPr>
      <w:rFonts w:ascii="Times New Roman" w:hAnsi="Times New Roman" w:cs="Times New Roman"/>
      <w:b/>
      <w:bCs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CD2382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CD2382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CD2382"/>
    <w:rPr>
      <w:rFonts w:ascii="Arial" w:hAnsi="Arial" w:cs="Arial"/>
      <w:lang w:val="x-none" w:eastAsia="sk-SK"/>
    </w:rPr>
  </w:style>
  <w:style w:type="paragraph" w:customStyle="1" w:styleId="Nosite">
    <w:name w:val="Nositeľ"/>
    <w:basedOn w:val="Zakladnystyl"/>
    <w:next w:val="Nadpis2"/>
    <w:rsid w:val="00CD2382"/>
    <w:pPr>
      <w:spacing w:before="240" w:after="120"/>
      <w:ind w:left="567"/>
    </w:pPr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2382"/>
    <w:pPr>
      <w:spacing w:after="120"/>
      <w:jc w:val="both"/>
    </w:pPr>
    <w:rPr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D2382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Vlada">
    <w:name w:val="Vlada"/>
    <w:basedOn w:val="Normlny"/>
    <w:rsid w:val="00CD2382"/>
    <w:pPr>
      <w:spacing w:before="480" w:after="120"/>
    </w:pPr>
    <w:rPr>
      <w:b/>
      <w:bCs/>
      <w:sz w:val="32"/>
      <w:szCs w:val="32"/>
    </w:rPr>
  </w:style>
  <w:style w:type="paragraph" w:customStyle="1" w:styleId="Vykonajzoznam">
    <w:name w:val="Vykonajú_zoznam"/>
    <w:basedOn w:val="Normlny"/>
    <w:rsid w:val="00CD2382"/>
    <w:pPr>
      <w:ind w:left="1418"/>
    </w:pPr>
    <w:rPr>
      <w:sz w:val="24"/>
      <w:szCs w:val="24"/>
    </w:rPr>
  </w:style>
  <w:style w:type="paragraph" w:customStyle="1" w:styleId="Vykonaj">
    <w:name w:val="Vykonajú"/>
    <w:basedOn w:val="Normlny"/>
    <w:next w:val="Vykonajzoznam"/>
    <w:rsid w:val="00CD2382"/>
    <w:pPr>
      <w:keepNext/>
      <w:spacing w:before="360"/>
    </w:pPr>
    <w:rPr>
      <w:b/>
      <w:bCs/>
      <w:sz w:val="24"/>
      <w:szCs w:val="24"/>
    </w:rPr>
  </w:style>
  <w:style w:type="paragraph" w:customStyle="1" w:styleId="Zakladnystyl">
    <w:name w:val="Zakladny styl"/>
    <w:rsid w:val="00CD238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3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D23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CD23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D23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404E9"/>
    <w:pPr>
      <w:ind w:left="720"/>
      <w:contextualSpacing/>
    </w:pPr>
  </w:style>
  <w:style w:type="table" w:styleId="Mriekatabuky">
    <w:name w:val="Table Grid"/>
    <w:basedOn w:val="Normlnatabuka"/>
    <w:uiPriority w:val="59"/>
    <w:rsid w:val="00544F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5C1F6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C1F6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A10C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10C0E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DD7F5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DD7F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D7F59"/>
  </w:style>
  <w:style w:type="character" w:customStyle="1" w:styleId="TextkomentraChar">
    <w:name w:val="Text komentára Char"/>
    <w:basedOn w:val="Predvolenpsmoodseku"/>
    <w:link w:val="Textkomentra"/>
    <w:uiPriority w:val="99"/>
    <w:rsid w:val="00DD7F59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D7F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D7F59"/>
    <w:rPr>
      <w:rFonts w:ascii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238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Čo robí (časť)"/>
    <w:basedOn w:val="Normlny"/>
    <w:next w:val="Nosite"/>
    <w:link w:val="Nadpis1Char"/>
    <w:uiPriority w:val="9"/>
    <w:qFormat/>
    <w:rsid w:val="00CD2382"/>
    <w:pPr>
      <w:keepNext/>
      <w:numPr>
        <w:numId w:val="3"/>
      </w:numPr>
      <w:spacing w:before="360"/>
      <w:outlineLvl w:val="0"/>
    </w:pPr>
    <w:rPr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"/>
    <w:unhideWhenUsed/>
    <w:qFormat/>
    <w:rsid w:val="00CD2382"/>
    <w:pPr>
      <w:numPr>
        <w:ilvl w:val="1"/>
        <w:numId w:val="3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"/>
    <w:unhideWhenUsed/>
    <w:qFormat/>
    <w:rsid w:val="00CD2382"/>
    <w:pPr>
      <w:keepNext/>
      <w:numPr>
        <w:ilvl w:val="2"/>
        <w:numId w:val="3"/>
      </w:numPr>
      <w:spacing w:before="120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unhideWhenUsed/>
    <w:qFormat/>
    <w:rsid w:val="00CD2382"/>
    <w:pPr>
      <w:numPr>
        <w:ilvl w:val="3"/>
        <w:numId w:val="3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238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238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2382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2382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238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locked/>
    <w:rsid w:val="00CD2382"/>
    <w:rPr>
      <w:rFonts w:ascii="Times New Roman" w:hAnsi="Times New Roman" w:cs="Times New Roman"/>
      <w:kern w:val="32"/>
      <w:sz w:val="28"/>
      <w:szCs w:val="28"/>
      <w:lang w:val="x-none"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locked/>
    <w:rsid w:val="00CD2382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locked/>
    <w:rsid w:val="00CD2382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locked/>
    <w:rsid w:val="00CD2382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CD2382"/>
    <w:rPr>
      <w:rFonts w:ascii="Times New Roman" w:hAnsi="Times New Roman" w:cs="Times New Roman"/>
      <w:b/>
      <w:bCs/>
      <w:i/>
      <w:iCs/>
      <w:sz w:val="26"/>
      <w:szCs w:val="26"/>
      <w:lang w:val="x-none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CD2382"/>
    <w:rPr>
      <w:rFonts w:ascii="Times New Roman" w:hAnsi="Times New Roman" w:cs="Times New Roman"/>
      <w:b/>
      <w:bCs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CD2382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CD2382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CD2382"/>
    <w:rPr>
      <w:rFonts w:ascii="Arial" w:hAnsi="Arial" w:cs="Arial"/>
      <w:lang w:val="x-none" w:eastAsia="sk-SK"/>
    </w:rPr>
  </w:style>
  <w:style w:type="paragraph" w:customStyle="1" w:styleId="Nosite">
    <w:name w:val="Nositeľ"/>
    <w:basedOn w:val="Zakladnystyl"/>
    <w:next w:val="Nadpis2"/>
    <w:rsid w:val="00CD2382"/>
    <w:pPr>
      <w:spacing w:before="240" w:after="120"/>
      <w:ind w:left="567"/>
    </w:pPr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2382"/>
    <w:pPr>
      <w:spacing w:after="120"/>
      <w:jc w:val="both"/>
    </w:pPr>
    <w:rPr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D2382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Vlada">
    <w:name w:val="Vlada"/>
    <w:basedOn w:val="Normlny"/>
    <w:rsid w:val="00CD2382"/>
    <w:pPr>
      <w:spacing w:before="480" w:after="120"/>
    </w:pPr>
    <w:rPr>
      <w:b/>
      <w:bCs/>
      <w:sz w:val="32"/>
      <w:szCs w:val="32"/>
    </w:rPr>
  </w:style>
  <w:style w:type="paragraph" w:customStyle="1" w:styleId="Vykonajzoznam">
    <w:name w:val="Vykonajú_zoznam"/>
    <w:basedOn w:val="Normlny"/>
    <w:rsid w:val="00CD2382"/>
    <w:pPr>
      <w:ind w:left="1418"/>
    </w:pPr>
    <w:rPr>
      <w:sz w:val="24"/>
      <w:szCs w:val="24"/>
    </w:rPr>
  </w:style>
  <w:style w:type="paragraph" w:customStyle="1" w:styleId="Vykonaj">
    <w:name w:val="Vykonajú"/>
    <w:basedOn w:val="Normlny"/>
    <w:next w:val="Vykonajzoznam"/>
    <w:rsid w:val="00CD2382"/>
    <w:pPr>
      <w:keepNext/>
      <w:spacing w:before="360"/>
    </w:pPr>
    <w:rPr>
      <w:b/>
      <w:bCs/>
      <w:sz w:val="24"/>
      <w:szCs w:val="24"/>
    </w:rPr>
  </w:style>
  <w:style w:type="paragraph" w:customStyle="1" w:styleId="Zakladnystyl">
    <w:name w:val="Zakladny styl"/>
    <w:rsid w:val="00CD238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3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D23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CD23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D23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404E9"/>
    <w:pPr>
      <w:ind w:left="720"/>
      <w:contextualSpacing/>
    </w:pPr>
  </w:style>
  <w:style w:type="table" w:styleId="Mriekatabuky">
    <w:name w:val="Table Grid"/>
    <w:basedOn w:val="Normlnatabuka"/>
    <w:uiPriority w:val="59"/>
    <w:rsid w:val="00544F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5C1F6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C1F6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A10C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10C0E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DD7F5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DD7F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D7F59"/>
  </w:style>
  <w:style w:type="character" w:customStyle="1" w:styleId="TextkomentraChar">
    <w:name w:val="Text komentára Char"/>
    <w:basedOn w:val="Predvolenpsmoodseku"/>
    <w:link w:val="Textkomentra"/>
    <w:uiPriority w:val="99"/>
    <w:rsid w:val="00DD7F59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D7F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D7F59"/>
    <w:rPr>
      <w:rFonts w:ascii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WKX3UHSAJ2R6-2-964519</_dlc_DocId>
    <_dlc_DocIdUrl xmlns="e60a29af-d413-48d4-bd90-fe9d2a897e4b">
      <Url>https://ovdmasv601/sites/DMS/_layouts/15/DocIdRedir.aspx?ID=WKX3UHSAJ2R6-2-964519</Url>
      <Description>WKX3UHSAJ2R6-2-964519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25A1-D13D-4702-8B15-3FC41659A07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69531A3E-1E11-4FA2-A367-2DAC8CA7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AFB38-729C-4822-9AD4-EECB0B2500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312E22-B600-439F-9EB6-4DF8DB0217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122B0-9BD3-412A-8DC5-AB48E7FC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Repiský</dc:creator>
  <cp:lastModifiedBy>ntb</cp:lastModifiedBy>
  <cp:revision>4</cp:revision>
  <cp:lastPrinted>2020-03-25T10:05:00Z</cp:lastPrinted>
  <dcterms:created xsi:type="dcterms:W3CDTF">2020-04-07T10:07:00Z</dcterms:created>
  <dcterms:modified xsi:type="dcterms:W3CDTF">2020-04-07T10:19:00Z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75411a3b-efc9-4464-bd56-7b3a44054506</vt:lpwstr>
  </property>
</Properties>
</file>